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DE" w:rsidRDefault="0058367E" w:rsidP="00EA6130">
      <w:pPr>
        <w:spacing w:after="0" w:line="240" w:lineRule="auto"/>
        <w:ind w:left="-426" w:right="-319"/>
        <w:jc w:val="both"/>
        <w:rPr>
          <w:rFonts w:asciiTheme="majorHAnsi" w:eastAsia="Times New Roman" w:hAnsiTheme="majorHAnsi" w:cs="Times New Roman"/>
          <w:i/>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-563245</wp:posOffset>
            </wp:positionH>
            <wp:positionV relativeFrom="page">
              <wp:posOffset>163195</wp:posOffset>
            </wp:positionV>
            <wp:extent cx="1801495" cy="1249045"/>
            <wp:effectExtent l="0" t="0" r="8255" b="8255"/>
            <wp:wrapSquare wrapText="bothSides"/>
            <wp:docPr id="4" name="Image 4" descr="https://i.pinimg.com/originals/0b/ed/e0/0bede074bfe1baa90d7d361ebc33f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b/ed/e0/0bede074bfe1baa90d7d361ebc33fe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149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D0D">
        <w:rPr>
          <w:rFonts w:asciiTheme="majorHAnsi" w:eastAsia="Times New Roman" w:hAnsiTheme="majorHAnsi" w:cs="Times New Roman"/>
          <w:sz w:val="24"/>
          <w:szCs w:val="24"/>
          <w:lang w:eastAsia="fr-FR"/>
        </w:rPr>
        <w:t>En cette fête du Christ-Roi, et en préparation pour la fête de tous les saints, p</w:t>
      </w:r>
      <w:r w:rsidR="00174ADE" w:rsidRPr="00174ADE">
        <w:rPr>
          <w:rFonts w:asciiTheme="majorHAnsi" w:eastAsia="Times New Roman" w:hAnsiTheme="majorHAnsi" w:cs="Times New Roman"/>
          <w:sz w:val="24"/>
          <w:szCs w:val="24"/>
          <w:lang w:eastAsia="fr-FR"/>
        </w:rPr>
        <w:t xml:space="preserve">our </w:t>
      </w:r>
      <w:r w:rsidR="00821815">
        <w:rPr>
          <w:rFonts w:asciiTheme="majorHAnsi" w:eastAsia="Times New Roman" w:hAnsiTheme="majorHAnsi" w:cs="Times New Roman"/>
          <w:sz w:val="24"/>
          <w:szCs w:val="24"/>
          <w:lang w:eastAsia="fr-FR"/>
        </w:rPr>
        <w:t>honorer Notre Dame comme</w:t>
      </w:r>
      <w:r w:rsidR="00174ADE" w:rsidRPr="00174ADE">
        <w:rPr>
          <w:rFonts w:asciiTheme="majorHAnsi" w:eastAsia="Times New Roman" w:hAnsiTheme="majorHAnsi" w:cs="Times New Roman"/>
          <w:sz w:val="24"/>
          <w:szCs w:val="24"/>
          <w:lang w:eastAsia="fr-FR"/>
        </w:rPr>
        <w:t xml:space="preserve"> Reine de tous les saints,</w:t>
      </w:r>
      <w:r w:rsidR="00821815">
        <w:rPr>
          <w:rFonts w:asciiTheme="majorHAnsi" w:eastAsia="Times New Roman" w:hAnsiTheme="majorHAnsi" w:cs="Times New Roman"/>
          <w:sz w:val="24"/>
          <w:szCs w:val="24"/>
          <w:lang w:eastAsia="fr-FR"/>
        </w:rPr>
        <w:t xml:space="preserve"> comme</w:t>
      </w:r>
      <w:r w:rsidR="00174ADE" w:rsidRPr="00174ADE">
        <w:rPr>
          <w:rFonts w:asciiTheme="majorHAnsi" w:eastAsia="Times New Roman" w:hAnsiTheme="majorHAnsi" w:cs="Times New Roman"/>
          <w:sz w:val="24"/>
          <w:szCs w:val="24"/>
          <w:lang w:eastAsia="fr-FR"/>
        </w:rPr>
        <w:t xml:space="preserve"> </w:t>
      </w:r>
      <w:r w:rsidR="00174ADE" w:rsidRPr="00174ADE">
        <w:rPr>
          <w:rFonts w:asciiTheme="majorHAnsi" w:eastAsia="Times New Roman" w:hAnsiTheme="majorHAnsi" w:cs="Times New Roman"/>
          <w:sz w:val="24"/>
          <w:szCs w:val="24"/>
          <w:lang w:eastAsia="fr-FR"/>
        </w:rPr>
        <w:t>Reine de l’univers,</w:t>
      </w:r>
      <w:r w:rsidR="00174ADE" w:rsidRPr="00174ADE">
        <w:rPr>
          <w:rFonts w:asciiTheme="majorHAnsi" w:eastAsia="Times New Roman" w:hAnsiTheme="majorHAnsi" w:cs="Times New Roman"/>
          <w:sz w:val="24"/>
          <w:szCs w:val="24"/>
          <w:lang w:eastAsia="fr-FR"/>
        </w:rPr>
        <w:t xml:space="preserve"> nous allons prier aujourd’hui le </w:t>
      </w:r>
      <w:r w:rsidR="00174ADE" w:rsidRPr="00174ADE">
        <w:rPr>
          <w:rFonts w:asciiTheme="majorHAnsi" w:eastAsia="Times New Roman" w:hAnsiTheme="majorHAnsi" w:cs="Times New Roman"/>
          <w:i/>
          <w:sz w:val="24"/>
          <w:szCs w:val="24"/>
          <w:lang w:eastAsia="fr-FR"/>
        </w:rPr>
        <w:t xml:space="preserve">Chapelet des Sept Gloires de </w:t>
      </w:r>
      <w:r w:rsidR="00EA6130">
        <w:rPr>
          <w:rFonts w:asciiTheme="majorHAnsi" w:eastAsia="Times New Roman" w:hAnsiTheme="majorHAnsi" w:cs="Times New Roman"/>
          <w:i/>
          <w:sz w:val="24"/>
          <w:szCs w:val="24"/>
          <w:lang w:eastAsia="fr-FR"/>
        </w:rPr>
        <w:t>Marie</w:t>
      </w:r>
      <w:r w:rsidR="00174ADE" w:rsidRPr="00174ADE">
        <w:rPr>
          <w:rFonts w:asciiTheme="majorHAnsi" w:eastAsia="Times New Roman" w:hAnsiTheme="majorHAnsi" w:cs="Times New Roman"/>
          <w:sz w:val="24"/>
          <w:szCs w:val="24"/>
          <w:lang w:eastAsia="fr-FR"/>
        </w:rPr>
        <w:t xml:space="preserve">. Les méditations sont tirées du livre de Saint Jean Eudes intitulé : </w:t>
      </w:r>
      <w:r w:rsidR="00174ADE" w:rsidRPr="00174ADE">
        <w:rPr>
          <w:rFonts w:asciiTheme="majorHAnsi" w:eastAsia="Times New Roman" w:hAnsiTheme="majorHAnsi" w:cs="Times New Roman"/>
          <w:i/>
          <w:sz w:val="24"/>
          <w:szCs w:val="24"/>
          <w:lang w:eastAsia="fr-FR"/>
        </w:rPr>
        <w:t>l’Enfance Admirable de la Très Sainte Mère de Dieu.</w:t>
      </w:r>
    </w:p>
    <w:p w:rsidR="00174ADE" w:rsidRPr="00174ADE" w:rsidRDefault="00174ADE" w:rsidP="00174ADE">
      <w:pPr>
        <w:spacing w:after="0" w:line="240" w:lineRule="auto"/>
        <w:jc w:val="both"/>
        <w:rPr>
          <w:rFonts w:asciiTheme="majorHAnsi" w:eastAsia="Times New Roman" w:hAnsiTheme="majorHAnsi" w:cs="Times New Roman"/>
          <w:i/>
          <w:sz w:val="24"/>
          <w:szCs w:val="24"/>
          <w:lang w:eastAsia="fr-FR"/>
        </w:rPr>
      </w:pPr>
    </w:p>
    <w:p w:rsidR="00174ADE"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Première Gloire de la Bienheureuse Vierge Marie :  L’Immaculée Conception</w:t>
      </w:r>
      <w:r>
        <w:rPr>
          <w:rFonts w:asciiTheme="majorHAnsi" w:eastAsia="Times New Roman" w:hAnsiTheme="majorHAnsi" w:cs="Times New Roman"/>
          <w:b/>
          <w:color w:val="2F5496" w:themeColor="accent5" w:themeShade="BF"/>
          <w:sz w:val="24"/>
          <w:szCs w:val="24"/>
          <w:lang w:eastAsia="fr-FR"/>
        </w:rPr>
        <w:t xml:space="preserve"> : </w:t>
      </w:r>
      <w:r w:rsidR="00394262" w:rsidRPr="00821815">
        <w:rPr>
          <w:rFonts w:asciiTheme="majorHAnsi" w:eastAsia="Times New Roman" w:hAnsiTheme="majorHAnsi" w:cs="Times New Roman"/>
          <w:i/>
          <w:sz w:val="24"/>
          <w:szCs w:val="24"/>
          <w:lang w:eastAsia="fr-FR"/>
        </w:rPr>
        <w:t>« Le premier My</w:t>
      </w:r>
      <w:r w:rsidR="00141D4A" w:rsidRPr="00821815">
        <w:rPr>
          <w:rFonts w:asciiTheme="majorHAnsi" w:eastAsia="Times New Roman" w:hAnsiTheme="majorHAnsi" w:cs="Times New Roman"/>
          <w:i/>
          <w:sz w:val="24"/>
          <w:szCs w:val="24"/>
          <w:lang w:eastAsia="fr-FR"/>
        </w:rPr>
        <w:t>s</w:t>
      </w:r>
      <w:r w:rsidR="00394262" w:rsidRPr="00821815">
        <w:rPr>
          <w:rFonts w:asciiTheme="majorHAnsi" w:eastAsia="Times New Roman" w:hAnsiTheme="majorHAnsi" w:cs="Times New Roman"/>
          <w:i/>
          <w:sz w:val="24"/>
          <w:szCs w:val="24"/>
          <w:lang w:eastAsia="fr-FR"/>
        </w:rPr>
        <w:t>tère qui appartient à la sainte Enfance de la très sacrée Mère de Dieu, c’est sa Prédestination éternelle ; car c’est la première chose que le Saint-Esprit nous met devant les yeux, par ces paroles qu’il lui fait dire au commencement de l’épître qui se lit en la messe que l’on célèbre au jour de sa Naissance :</w:t>
      </w:r>
      <w:r w:rsidR="00CC1808">
        <w:rPr>
          <w:rFonts w:asciiTheme="majorHAnsi" w:eastAsia="Times New Roman" w:hAnsiTheme="majorHAnsi" w:cs="Times New Roman"/>
          <w:i/>
          <w:sz w:val="24"/>
          <w:szCs w:val="24"/>
          <w:lang w:eastAsia="fr-FR"/>
        </w:rPr>
        <w:t xml:space="preserve"> Ab </w:t>
      </w:r>
      <w:proofErr w:type="spellStart"/>
      <w:r w:rsidR="00CC1808">
        <w:rPr>
          <w:rFonts w:asciiTheme="majorHAnsi" w:eastAsia="Times New Roman" w:hAnsiTheme="majorHAnsi" w:cs="Times New Roman"/>
          <w:i/>
          <w:sz w:val="24"/>
          <w:szCs w:val="24"/>
          <w:lang w:eastAsia="fr-FR"/>
        </w:rPr>
        <w:t>aeterno</w:t>
      </w:r>
      <w:proofErr w:type="spellEnd"/>
      <w:r w:rsidR="00CC1808">
        <w:rPr>
          <w:rFonts w:asciiTheme="majorHAnsi" w:eastAsia="Times New Roman" w:hAnsiTheme="majorHAnsi" w:cs="Times New Roman"/>
          <w:i/>
          <w:sz w:val="24"/>
          <w:szCs w:val="24"/>
          <w:lang w:eastAsia="fr-FR"/>
        </w:rPr>
        <w:t xml:space="preserve"> </w:t>
      </w:r>
      <w:proofErr w:type="spellStart"/>
      <w:r w:rsidR="00CC1808">
        <w:rPr>
          <w:rFonts w:asciiTheme="majorHAnsi" w:eastAsia="Times New Roman" w:hAnsiTheme="majorHAnsi" w:cs="Times New Roman"/>
          <w:i/>
          <w:sz w:val="24"/>
          <w:szCs w:val="24"/>
          <w:lang w:eastAsia="fr-FR"/>
        </w:rPr>
        <w:t>ordinata</w:t>
      </w:r>
      <w:proofErr w:type="spellEnd"/>
      <w:r w:rsidR="00CC1808">
        <w:rPr>
          <w:rFonts w:asciiTheme="majorHAnsi" w:eastAsia="Times New Roman" w:hAnsiTheme="majorHAnsi" w:cs="Times New Roman"/>
          <w:i/>
          <w:sz w:val="24"/>
          <w:szCs w:val="24"/>
          <w:lang w:eastAsia="fr-FR"/>
        </w:rPr>
        <w:t xml:space="preserve"> </w:t>
      </w:r>
      <w:proofErr w:type="spellStart"/>
      <w:r w:rsidR="00CC1808">
        <w:rPr>
          <w:rFonts w:asciiTheme="majorHAnsi" w:eastAsia="Times New Roman" w:hAnsiTheme="majorHAnsi" w:cs="Times New Roman"/>
          <w:i/>
          <w:sz w:val="24"/>
          <w:szCs w:val="24"/>
          <w:lang w:eastAsia="fr-FR"/>
        </w:rPr>
        <w:t>sum</w:t>
      </w:r>
      <w:proofErr w:type="spellEnd"/>
      <w:r w:rsidR="00CC1808">
        <w:rPr>
          <w:rFonts w:asciiTheme="majorHAnsi" w:eastAsia="Times New Roman" w:hAnsiTheme="majorHAnsi" w:cs="Times New Roman"/>
          <w:i/>
          <w:sz w:val="24"/>
          <w:szCs w:val="24"/>
          <w:lang w:eastAsia="fr-FR"/>
        </w:rPr>
        <w:t>…. C</w:t>
      </w:r>
      <w:r w:rsidR="00394262" w:rsidRPr="00821815">
        <w:rPr>
          <w:rFonts w:asciiTheme="majorHAnsi" w:eastAsia="Times New Roman" w:hAnsiTheme="majorHAnsi" w:cs="Times New Roman"/>
          <w:i/>
          <w:sz w:val="24"/>
          <w:szCs w:val="24"/>
          <w:lang w:eastAsia="fr-FR"/>
        </w:rPr>
        <w:t>ette aimable Enfant… est prédestinée et choisie de Dieu</w:t>
      </w:r>
      <w:r w:rsidR="00141D4A" w:rsidRPr="00821815">
        <w:rPr>
          <w:rFonts w:asciiTheme="majorHAnsi" w:eastAsia="Times New Roman" w:hAnsiTheme="majorHAnsi" w:cs="Times New Roman"/>
          <w:i/>
          <w:sz w:val="24"/>
          <w:szCs w:val="24"/>
          <w:lang w:eastAsia="fr-FR"/>
        </w:rPr>
        <w:t xml:space="preserve"> </w:t>
      </w:r>
      <w:r w:rsidR="00394262" w:rsidRPr="00821815">
        <w:rPr>
          <w:rFonts w:asciiTheme="majorHAnsi" w:eastAsia="Times New Roman" w:hAnsiTheme="majorHAnsi" w:cs="Times New Roman"/>
          <w:i/>
          <w:sz w:val="24"/>
          <w:szCs w:val="24"/>
          <w:lang w:eastAsia="fr-FR"/>
        </w:rPr>
        <w:t xml:space="preserve">de toute éternité, pour faire en elle et par elle les plus grandes merveilles qu’il </w:t>
      </w:r>
      <w:proofErr w:type="gramStart"/>
      <w:r w:rsidR="00394262" w:rsidRPr="00821815">
        <w:rPr>
          <w:rFonts w:asciiTheme="majorHAnsi" w:eastAsia="Times New Roman" w:hAnsiTheme="majorHAnsi" w:cs="Times New Roman"/>
          <w:i/>
          <w:sz w:val="24"/>
          <w:szCs w:val="24"/>
          <w:lang w:eastAsia="fr-FR"/>
        </w:rPr>
        <w:t>a</w:t>
      </w:r>
      <w:proofErr w:type="gramEnd"/>
      <w:r w:rsidR="00394262" w:rsidRPr="00821815">
        <w:rPr>
          <w:rFonts w:asciiTheme="majorHAnsi" w:eastAsia="Times New Roman" w:hAnsiTheme="majorHAnsi" w:cs="Times New Roman"/>
          <w:i/>
          <w:sz w:val="24"/>
          <w:szCs w:val="24"/>
          <w:lang w:eastAsia="fr-FR"/>
        </w:rPr>
        <w:t xml:space="preserve"> dessein de faire en la terre et au ciel… La charité nonpareille [du] Père des miséricordes au regard de nous , lui a fait concevoir de toute éternité le de</w:t>
      </w:r>
      <w:r w:rsidR="00141D4A" w:rsidRPr="00821815">
        <w:rPr>
          <w:rFonts w:asciiTheme="majorHAnsi" w:eastAsia="Times New Roman" w:hAnsiTheme="majorHAnsi" w:cs="Times New Roman"/>
          <w:i/>
          <w:sz w:val="24"/>
          <w:szCs w:val="24"/>
          <w:lang w:eastAsia="fr-FR"/>
        </w:rPr>
        <w:t>s</w:t>
      </w:r>
      <w:r w:rsidR="00394262" w:rsidRPr="00821815">
        <w:rPr>
          <w:rFonts w:asciiTheme="majorHAnsi" w:eastAsia="Times New Roman" w:hAnsiTheme="majorHAnsi" w:cs="Times New Roman"/>
          <w:i/>
          <w:sz w:val="24"/>
          <w:szCs w:val="24"/>
          <w:lang w:eastAsia="fr-FR"/>
        </w:rPr>
        <w:t>sein de faire naître en la terre cette Vierge incomparable, pour nous donner par elle un Rédempteur, et pour l’associer avec lui dans l’œuvre de notre Rédemption, et conséquemment de commencer à la revêtir, dès les pre</w:t>
      </w:r>
      <w:r w:rsidR="00141D4A" w:rsidRPr="00821815">
        <w:rPr>
          <w:rFonts w:asciiTheme="majorHAnsi" w:eastAsia="Times New Roman" w:hAnsiTheme="majorHAnsi" w:cs="Times New Roman"/>
          <w:i/>
          <w:sz w:val="24"/>
          <w:szCs w:val="24"/>
          <w:lang w:eastAsia="fr-FR"/>
        </w:rPr>
        <w:t>m</w:t>
      </w:r>
      <w:r w:rsidR="00394262" w:rsidRPr="00821815">
        <w:rPr>
          <w:rFonts w:asciiTheme="majorHAnsi" w:eastAsia="Times New Roman" w:hAnsiTheme="majorHAnsi" w:cs="Times New Roman"/>
          <w:i/>
          <w:sz w:val="24"/>
          <w:szCs w:val="24"/>
          <w:lang w:eastAsia="fr-FR"/>
        </w:rPr>
        <w:t>ières années de sa vie des qualités requises à une</w:t>
      </w:r>
      <w:r w:rsidR="00141D4A" w:rsidRPr="00821815">
        <w:rPr>
          <w:rFonts w:asciiTheme="majorHAnsi" w:eastAsia="Times New Roman" w:hAnsiTheme="majorHAnsi" w:cs="Times New Roman"/>
          <w:i/>
          <w:sz w:val="24"/>
          <w:szCs w:val="24"/>
          <w:lang w:eastAsia="fr-FR"/>
        </w:rPr>
        <w:t xml:space="preserve"> si excellent</w:t>
      </w:r>
      <w:r w:rsidR="00394262" w:rsidRPr="00821815">
        <w:rPr>
          <w:rFonts w:asciiTheme="majorHAnsi" w:eastAsia="Times New Roman" w:hAnsiTheme="majorHAnsi" w:cs="Times New Roman"/>
          <w:i/>
          <w:sz w:val="24"/>
          <w:szCs w:val="24"/>
          <w:lang w:eastAsia="fr-FR"/>
        </w:rPr>
        <w:t>e prédestination</w:t>
      </w:r>
      <w:r w:rsidR="00141D4A" w:rsidRPr="00821815">
        <w:rPr>
          <w:rFonts w:asciiTheme="majorHAnsi" w:eastAsia="Times New Roman" w:hAnsiTheme="majorHAnsi" w:cs="Times New Roman"/>
          <w:i/>
          <w:sz w:val="24"/>
          <w:szCs w:val="24"/>
          <w:lang w:eastAsia="fr-FR"/>
        </w:rPr>
        <w:t>… l’excellence de la prédestination de notre sainte Enfant Marie à la divine maternité, se manifeste clairement … quand il l’a préservée du péché originel en sa Conception immaculée ; quand il l’a remplie de lumière et de grâce dès le premier instant de sa vie… » (p. 34-35)</w:t>
      </w:r>
    </w:p>
    <w:p w:rsidR="004C53A5" w:rsidRPr="00821815" w:rsidRDefault="004C53A5" w:rsidP="00174ADE">
      <w:pPr>
        <w:spacing w:after="0" w:line="240" w:lineRule="auto"/>
        <w:jc w:val="both"/>
        <w:rPr>
          <w:rFonts w:asciiTheme="majorHAnsi" w:eastAsia="Times New Roman" w:hAnsiTheme="majorHAnsi" w:cs="Times New Roman"/>
          <w:i/>
          <w:sz w:val="24"/>
          <w:szCs w:val="24"/>
          <w:lang w:eastAsia="fr-FR"/>
        </w:rPr>
      </w:pPr>
    </w:p>
    <w:p w:rsidR="00174ADE"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Deuxième Gloire de la Bienheureuse Vierge Marie</w:t>
      </w:r>
      <w:proofErr w:type="gramStart"/>
      <w:r w:rsidRPr="00174ADE">
        <w:rPr>
          <w:rFonts w:asciiTheme="majorHAnsi" w:eastAsia="Times New Roman" w:hAnsiTheme="majorHAnsi" w:cs="Times New Roman"/>
          <w:b/>
          <w:color w:val="2F5496" w:themeColor="accent5" w:themeShade="BF"/>
          <w:sz w:val="24"/>
          <w:szCs w:val="24"/>
          <w:lang w:eastAsia="fr-FR"/>
        </w:rPr>
        <w:t>:  Sa</w:t>
      </w:r>
      <w:proofErr w:type="gramEnd"/>
      <w:r w:rsidRPr="00174ADE">
        <w:rPr>
          <w:rFonts w:asciiTheme="majorHAnsi" w:eastAsia="Times New Roman" w:hAnsiTheme="majorHAnsi" w:cs="Times New Roman"/>
          <w:b/>
          <w:color w:val="2F5496" w:themeColor="accent5" w:themeShade="BF"/>
          <w:sz w:val="24"/>
          <w:szCs w:val="24"/>
          <w:lang w:eastAsia="fr-FR"/>
        </w:rPr>
        <w:t xml:space="preserve"> Maternité divine</w:t>
      </w:r>
      <w:r w:rsidR="00735586">
        <w:rPr>
          <w:rFonts w:asciiTheme="majorHAnsi" w:eastAsia="Times New Roman" w:hAnsiTheme="majorHAnsi" w:cs="Times New Roman"/>
          <w:b/>
          <w:color w:val="2F5496" w:themeColor="accent5" w:themeShade="BF"/>
          <w:sz w:val="24"/>
          <w:szCs w:val="24"/>
          <w:lang w:eastAsia="fr-FR"/>
        </w:rPr>
        <w:t xml:space="preserve"> : </w:t>
      </w:r>
      <w:r w:rsidR="00735586" w:rsidRPr="00821815">
        <w:rPr>
          <w:rFonts w:asciiTheme="majorHAnsi" w:eastAsia="Times New Roman" w:hAnsiTheme="majorHAnsi" w:cs="Times New Roman"/>
          <w:i/>
          <w:sz w:val="24"/>
          <w:szCs w:val="24"/>
          <w:lang w:eastAsia="fr-FR"/>
        </w:rPr>
        <w:t>«Cette Reine de tous les Saints, ayant été plus remplie de grâce et de sainteté, même dans les premiers moments de sa vie, que les plus grands Saints dans les derniers de leurs jours… elle a toujours rendu un très grand honneur à Dieu dans les plus petites choses qui se sont passées en elle… Parce qu’elle n’a rien fait en tous les états de sa vie, que pour coopérer avec son Fils à l’ouvrage de notre salut, ou pour se disposer à c</w:t>
      </w:r>
      <w:r w:rsidR="00844797">
        <w:rPr>
          <w:rFonts w:asciiTheme="majorHAnsi" w:eastAsia="Times New Roman" w:hAnsiTheme="majorHAnsi" w:cs="Times New Roman"/>
          <w:i/>
          <w:sz w:val="24"/>
          <w:szCs w:val="24"/>
          <w:lang w:eastAsia="fr-FR"/>
        </w:rPr>
        <w:t>ette merveilleuse coopération</w:t>
      </w:r>
      <w:r w:rsidR="00735586" w:rsidRPr="00821815">
        <w:rPr>
          <w:rFonts w:asciiTheme="majorHAnsi" w:eastAsia="Times New Roman" w:hAnsiTheme="majorHAnsi" w:cs="Times New Roman"/>
          <w:i/>
          <w:sz w:val="24"/>
          <w:szCs w:val="24"/>
          <w:lang w:eastAsia="fr-FR"/>
        </w:rPr>
        <w:t>… [L’une des grandes faveurs] que Dieu nous fait en nous fais</w:t>
      </w:r>
      <w:r w:rsidR="00A86251">
        <w:rPr>
          <w:rFonts w:asciiTheme="majorHAnsi" w:eastAsia="Times New Roman" w:hAnsiTheme="majorHAnsi" w:cs="Times New Roman"/>
          <w:i/>
          <w:sz w:val="24"/>
          <w:szCs w:val="24"/>
          <w:lang w:eastAsia="fr-FR"/>
        </w:rPr>
        <w:t xml:space="preserve">ant naître cette sainte enfant… </w:t>
      </w:r>
      <w:r w:rsidR="00821815" w:rsidRPr="00821815">
        <w:rPr>
          <w:rFonts w:asciiTheme="majorHAnsi" w:eastAsia="Times New Roman" w:hAnsiTheme="majorHAnsi" w:cs="Times New Roman"/>
          <w:i/>
          <w:sz w:val="24"/>
          <w:szCs w:val="24"/>
          <w:lang w:eastAsia="fr-FR"/>
        </w:rPr>
        <w:t>est que nous possédons un trésor immense, à savoir, un Homme-Dieu, qui est notre frère, étant sorti de la race d’Adam.  Ce qui ne serait pas, s’il était né d’une Mère qui ne fût pas venue au monde par voie de naissance, et par conséquent qui ne fût pas fille d’Adam.  Car cela étant, il ne serait pas lui-même de l’extraction d’Adam, et ainsi il ne serait par notre frère… Enfin, cet adorable Jésus, Fils de Marie, et cette aimable Marie, Mère de Jésus, étant unis ensemble par le m</w:t>
      </w:r>
      <w:r w:rsidR="00844797">
        <w:rPr>
          <w:rFonts w:asciiTheme="majorHAnsi" w:eastAsia="Times New Roman" w:hAnsiTheme="majorHAnsi" w:cs="Times New Roman"/>
          <w:i/>
          <w:sz w:val="24"/>
          <w:szCs w:val="24"/>
          <w:lang w:eastAsia="fr-FR"/>
        </w:rPr>
        <w:t>yst</w:t>
      </w:r>
      <w:r w:rsidR="00821815" w:rsidRPr="00821815">
        <w:rPr>
          <w:rFonts w:asciiTheme="majorHAnsi" w:eastAsia="Times New Roman" w:hAnsiTheme="majorHAnsi" w:cs="Times New Roman"/>
          <w:i/>
          <w:sz w:val="24"/>
          <w:szCs w:val="24"/>
          <w:lang w:eastAsia="fr-FR"/>
        </w:rPr>
        <w:t>ère ineffable de l’Incarnation d’une manière la plus divine et la plus étroite qui fut ni qui sera jamais, nous ne devons jamais les séparer dans nos devoirs et exercices de piété et de religion. »</w:t>
      </w:r>
      <w:r w:rsidR="00821815">
        <w:rPr>
          <w:rFonts w:asciiTheme="majorHAnsi" w:eastAsia="Times New Roman" w:hAnsiTheme="majorHAnsi" w:cs="Times New Roman"/>
          <w:i/>
          <w:sz w:val="24"/>
          <w:szCs w:val="24"/>
          <w:lang w:eastAsia="fr-FR"/>
        </w:rPr>
        <w:t xml:space="preserve"> (p. 30-32)</w:t>
      </w:r>
    </w:p>
    <w:p w:rsidR="00821815" w:rsidRPr="00821815" w:rsidRDefault="00821815" w:rsidP="00174ADE">
      <w:pPr>
        <w:spacing w:after="0" w:line="240" w:lineRule="auto"/>
        <w:jc w:val="both"/>
        <w:rPr>
          <w:rFonts w:asciiTheme="majorHAnsi" w:eastAsia="Times New Roman" w:hAnsiTheme="majorHAnsi" w:cs="Times New Roman"/>
          <w:i/>
          <w:sz w:val="24"/>
          <w:szCs w:val="24"/>
          <w:lang w:eastAsia="fr-FR"/>
        </w:rPr>
      </w:pPr>
    </w:p>
    <w:p w:rsidR="00821815"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Troisième Gloire de la Bienheureuse Vierge Marie: Sa Virginité Perpétuelle</w:t>
      </w:r>
      <w:r w:rsidR="00821815">
        <w:rPr>
          <w:rFonts w:asciiTheme="majorHAnsi" w:eastAsia="Times New Roman" w:hAnsiTheme="majorHAnsi" w:cs="Times New Roman"/>
          <w:b/>
          <w:color w:val="2F5496" w:themeColor="accent5" w:themeShade="BF"/>
          <w:sz w:val="24"/>
          <w:szCs w:val="24"/>
          <w:lang w:eastAsia="fr-FR"/>
        </w:rPr>
        <w:t xml:space="preserve"> : </w:t>
      </w:r>
      <w:r w:rsidR="00327E78">
        <w:rPr>
          <w:rFonts w:asciiTheme="majorHAnsi" w:eastAsia="Times New Roman" w:hAnsiTheme="majorHAnsi" w:cs="Times New Roman"/>
          <w:i/>
          <w:sz w:val="24"/>
          <w:szCs w:val="24"/>
          <w:lang w:eastAsia="fr-FR"/>
        </w:rPr>
        <w:t>« [Parmi] les figures et tableaux que Dieu nous a donnés de cette divine Enfant, avant qu’elle fût au monde, [il y a</w:t>
      </w:r>
      <w:r w:rsidR="00751E83">
        <w:rPr>
          <w:rFonts w:asciiTheme="majorHAnsi" w:eastAsia="Times New Roman" w:hAnsiTheme="majorHAnsi" w:cs="Times New Roman"/>
          <w:i/>
          <w:sz w:val="24"/>
          <w:szCs w:val="24"/>
          <w:lang w:eastAsia="fr-FR"/>
        </w:rPr>
        <w:t xml:space="preserve"> Marie</w:t>
      </w:r>
      <w:r w:rsidR="00327E78">
        <w:rPr>
          <w:rFonts w:asciiTheme="majorHAnsi" w:eastAsia="Times New Roman" w:hAnsiTheme="majorHAnsi" w:cs="Times New Roman"/>
          <w:i/>
          <w:sz w:val="24"/>
          <w:szCs w:val="24"/>
          <w:lang w:eastAsia="fr-FR"/>
        </w:rPr>
        <w:t>]</w:t>
      </w:r>
      <w:r w:rsidR="00751E83">
        <w:rPr>
          <w:rFonts w:asciiTheme="majorHAnsi" w:eastAsia="Times New Roman" w:hAnsiTheme="majorHAnsi" w:cs="Times New Roman"/>
          <w:i/>
          <w:sz w:val="24"/>
          <w:szCs w:val="24"/>
          <w:lang w:eastAsia="fr-FR"/>
        </w:rPr>
        <w:t>,</w:t>
      </w:r>
      <w:r w:rsidR="00327E78">
        <w:rPr>
          <w:rFonts w:asciiTheme="majorHAnsi" w:eastAsia="Times New Roman" w:hAnsiTheme="majorHAnsi" w:cs="Times New Roman"/>
          <w:i/>
          <w:sz w:val="24"/>
          <w:szCs w:val="24"/>
          <w:lang w:eastAsia="fr-FR"/>
        </w:rPr>
        <w:t xml:space="preserve"> </w:t>
      </w:r>
      <w:r w:rsidR="00751E83">
        <w:rPr>
          <w:rFonts w:asciiTheme="majorHAnsi" w:eastAsia="Times New Roman" w:hAnsiTheme="majorHAnsi" w:cs="Times New Roman"/>
          <w:i/>
          <w:sz w:val="24"/>
          <w:szCs w:val="24"/>
          <w:lang w:eastAsia="fr-FR"/>
        </w:rPr>
        <w:t>la sœur du grand prophète Moïse, qui représente notre incomparable Marie en sa virginité.  Car plusieurs saints Pères nous enseignent qu’elle est la première de l’ancienne Lo</w:t>
      </w:r>
      <w:r w:rsidR="00AE0D0D">
        <w:rPr>
          <w:rFonts w:asciiTheme="majorHAnsi" w:eastAsia="Times New Roman" w:hAnsiTheme="majorHAnsi" w:cs="Times New Roman"/>
          <w:i/>
          <w:sz w:val="24"/>
          <w:szCs w:val="24"/>
          <w:lang w:eastAsia="fr-FR"/>
        </w:rPr>
        <w:t>i qui a embrassé, par état, la</w:t>
      </w:r>
      <w:r w:rsidR="00751E83">
        <w:rPr>
          <w:rFonts w:asciiTheme="majorHAnsi" w:eastAsia="Times New Roman" w:hAnsiTheme="majorHAnsi" w:cs="Times New Roman"/>
          <w:i/>
          <w:sz w:val="24"/>
          <w:szCs w:val="24"/>
          <w:lang w:eastAsia="fr-FR"/>
        </w:rPr>
        <w:t xml:space="preserve"> virginité, que notre bienheureuse Vierge a tant aimée qu’elle en a fait vœu dès son enfance, et même selon plusieurs grands théologiens, dès lors qu’elle </w:t>
      </w:r>
      <w:r w:rsidR="00A86251">
        <w:rPr>
          <w:rFonts w:asciiTheme="majorHAnsi" w:eastAsia="Times New Roman" w:hAnsiTheme="majorHAnsi" w:cs="Times New Roman"/>
          <w:i/>
          <w:sz w:val="24"/>
          <w:szCs w:val="24"/>
          <w:lang w:eastAsia="fr-FR"/>
        </w:rPr>
        <w:t xml:space="preserve">a </w:t>
      </w:r>
      <w:r w:rsidR="00751E83">
        <w:rPr>
          <w:rFonts w:asciiTheme="majorHAnsi" w:eastAsia="Times New Roman" w:hAnsiTheme="majorHAnsi" w:cs="Times New Roman"/>
          <w:i/>
          <w:sz w:val="24"/>
          <w:szCs w:val="24"/>
          <w:lang w:eastAsia="fr-FR"/>
        </w:rPr>
        <w:t>eu l’usage de raison, c’est-à-dire, dès le moment de sa conception</w:t>
      </w:r>
      <w:r w:rsidR="00A86251">
        <w:rPr>
          <w:rFonts w:asciiTheme="majorHAnsi" w:eastAsia="Times New Roman" w:hAnsiTheme="majorHAnsi" w:cs="Times New Roman"/>
          <w:i/>
          <w:sz w:val="24"/>
          <w:szCs w:val="24"/>
          <w:lang w:eastAsia="fr-FR"/>
        </w:rPr>
        <w:t xml:space="preserve">… </w:t>
      </w:r>
      <w:r w:rsidR="00751E83">
        <w:rPr>
          <w:rFonts w:asciiTheme="majorHAnsi" w:eastAsia="Times New Roman" w:hAnsiTheme="majorHAnsi" w:cs="Times New Roman"/>
          <w:i/>
          <w:sz w:val="24"/>
          <w:szCs w:val="24"/>
          <w:lang w:eastAsia="fr-FR"/>
        </w:rPr>
        <w:t>A raison de quoi on peut bien dire avec le Saint-Esprit, parlant par la bouche de l’Eglise, qu’</w:t>
      </w:r>
      <w:r w:rsidR="00A86251">
        <w:rPr>
          <w:rFonts w:asciiTheme="majorHAnsi" w:eastAsia="Times New Roman" w:hAnsiTheme="majorHAnsi" w:cs="Times New Roman"/>
          <w:i/>
          <w:sz w:val="24"/>
          <w:szCs w:val="24"/>
          <w:lang w:eastAsia="fr-FR"/>
        </w:rPr>
        <w:t xml:space="preserve">elle est </w:t>
      </w:r>
      <w:proofErr w:type="spellStart"/>
      <w:r w:rsidR="00A86251">
        <w:rPr>
          <w:rFonts w:asciiTheme="majorHAnsi" w:eastAsia="Times New Roman" w:hAnsiTheme="majorHAnsi" w:cs="Times New Roman"/>
          <w:i/>
          <w:sz w:val="24"/>
          <w:szCs w:val="24"/>
          <w:lang w:eastAsia="fr-FR"/>
        </w:rPr>
        <w:t>Vi</w:t>
      </w:r>
      <w:r w:rsidR="00751E83">
        <w:rPr>
          <w:rFonts w:asciiTheme="majorHAnsi" w:eastAsia="Times New Roman" w:hAnsiTheme="majorHAnsi" w:cs="Times New Roman"/>
          <w:i/>
          <w:sz w:val="24"/>
          <w:szCs w:val="24"/>
          <w:lang w:eastAsia="fr-FR"/>
        </w:rPr>
        <w:t>rgo</w:t>
      </w:r>
      <w:proofErr w:type="spellEnd"/>
      <w:r w:rsidR="00751E83">
        <w:rPr>
          <w:rFonts w:asciiTheme="majorHAnsi" w:eastAsia="Times New Roman" w:hAnsiTheme="majorHAnsi" w:cs="Times New Roman"/>
          <w:i/>
          <w:sz w:val="24"/>
          <w:szCs w:val="24"/>
          <w:lang w:eastAsia="fr-FR"/>
        </w:rPr>
        <w:t xml:space="preserve"> </w:t>
      </w:r>
      <w:proofErr w:type="spellStart"/>
      <w:r w:rsidR="00751E83">
        <w:rPr>
          <w:rFonts w:asciiTheme="majorHAnsi" w:eastAsia="Times New Roman" w:hAnsiTheme="majorHAnsi" w:cs="Times New Roman"/>
          <w:i/>
          <w:sz w:val="24"/>
          <w:szCs w:val="24"/>
          <w:lang w:eastAsia="fr-FR"/>
        </w:rPr>
        <w:t>singularis</w:t>
      </w:r>
      <w:proofErr w:type="spellEnd"/>
      <w:r w:rsidR="00751E83">
        <w:rPr>
          <w:rFonts w:asciiTheme="majorHAnsi" w:eastAsia="Times New Roman" w:hAnsiTheme="majorHAnsi" w:cs="Times New Roman"/>
          <w:i/>
          <w:sz w:val="24"/>
          <w:szCs w:val="24"/>
          <w:lang w:eastAsia="fr-FR"/>
        </w:rPr>
        <w:t>, ‘Vierge toute singulière’ ;</w:t>
      </w:r>
      <w:r w:rsidR="00844797">
        <w:rPr>
          <w:rFonts w:asciiTheme="majorHAnsi" w:eastAsia="Times New Roman" w:hAnsiTheme="majorHAnsi" w:cs="Times New Roman"/>
          <w:i/>
          <w:sz w:val="24"/>
          <w:szCs w:val="24"/>
          <w:lang w:eastAsia="fr-FR"/>
        </w:rPr>
        <w:t xml:space="preserve">… </w:t>
      </w:r>
      <w:r w:rsidR="00751E83">
        <w:rPr>
          <w:rFonts w:asciiTheme="majorHAnsi" w:eastAsia="Times New Roman" w:hAnsiTheme="majorHAnsi" w:cs="Times New Roman"/>
          <w:i/>
          <w:sz w:val="24"/>
          <w:szCs w:val="24"/>
          <w:lang w:eastAsia="fr-FR"/>
        </w:rPr>
        <w:t>avec saint Basile de Séleucie, que c’est ‘la Paradis très fleurissant de la virginité’ ;</w:t>
      </w:r>
      <w:r w:rsidR="00A86251">
        <w:rPr>
          <w:rFonts w:asciiTheme="majorHAnsi" w:eastAsia="Times New Roman" w:hAnsiTheme="majorHAnsi" w:cs="Times New Roman"/>
          <w:i/>
          <w:sz w:val="24"/>
          <w:szCs w:val="24"/>
          <w:lang w:eastAsia="fr-FR"/>
        </w:rPr>
        <w:t xml:space="preserve">… </w:t>
      </w:r>
      <w:r w:rsidR="00751E83">
        <w:rPr>
          <w:rFonts w:asciiTheme="majorHAnsi" w:eastAsia="Times New Roman" w:hAnsiTheme="majorHAnsi" w:cs="Times New Roman"/>
          <w:i/>
          <w:sz w:val="24"/>
          <w:szCs w:val="24"/>
          <w:lang w:eastAsia="fr-FR"/>
        </w:rPr>
        <w:t xml:space="preserve">avec saint Cyrille Alexandrin, que c’est ‘la couronne de la virginité’ ; avec saint </w:t>
      </w:r>
      <w:proofErr w:type="spellStart"/>
      <w:r w:rsidR="00751E83">
        <w:rPr>
          <w:rFonts w:asciiTheme="majorHAnsi" w:eastAsia="Times New Roman" w:hAnsiTheme="majorHAnsi" w:cs="Times New Roman"/>
          <w:i/>
          <w:sz w:val="24"/>
          <w:szCs w:val="24"/>
          <w:lang w:eastAsia="fr-FR"/>
        </w:rPr>
        <w:t>Methodius</w:t>
      </w:r>
      <w:proofErr w:type="spellEnd"/>
      <w:r w:rsidR="00751E83">
        <w:rPr>
          <w:rFonts w:asciiTheme="majorHAnsi" w:eastAsia="Times New Roman" w:hAnsiTheme="majorHAnsi" w:cs="Times New Roman"/>
          <w:i/>
          <w:sz w:val="24"/>
          <w:szCs w:val="24"/>
          <w:lang w:eastAsia="fr-FR"/>
        </w:rPr>
        <w:t>, que c’est ‘la gloire de la virginité’ ;</w:t>
      </w:r>
      <w:r w:rsidR="0058367E">
        <w:rPr>
          <w:rFonts w:asciiTheme="majorHAnsi" w:eastAsia="Times New Roman" w:hAnsiTheme="majorHAnsi" w:cs="Times New Roman"/>
          <w:i/>
          <w:sz w:val="24"/>
          <w:szCs w:val="24"/>
          <w:lang w:eastAsia="fr-FR"/>
        </w:rPr>
        <w:t>…</w:t>
      </w:r>
      <w:r w:rsidR="00751E83">
        <w:rPr>
          <w:rFonts w:asciiTheme="majorHAnsi" w:eastAsia="Times New Roman" w:hAnsiTheme="majorHAnsi" w:cs="Times New Roman"/>
          <w:i/>
          <w:sz w:val="24"/>
          <w:szCs w:val="24"/>
          <w:lang w:eastAsia="fr-FR"/>
        </w:rPr>
        <w:t xml:space="preserve"> et avec toute la sainte Eglise que c’est ‘la Vierge des vierges, la reine des vierges et la Vierge par excellence’. » (p. 45-46)</w:t>
      </w:r>
    </w:p>
    <w:p w:rsidR="00AE0D0D" w:rsidRPr="00174ADE" w:rsidRDefault="00AE0D0D" w:rsidP="00174ADE">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174ADE" w:rsidRPr="00AE0D0D"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 xml:space="preserve">Quatrième Gloire de la Bienheureuse Vierge Marie: Sa </w:t>
      </w:r>
      <w:proofErr w:type="spellStart"/>
      <w:r w:rsidRPr="00174ADE">
        <w:rPr>
          <w:rFonts w:asciiTheme="majorHAnsi" w:eastAsia="Times New Roman" w:hAnsiTheme="majorHAnsi" w:cs="Times New Roman"/>
          <w:b/>
          <w:color w:val="2F5496" w:themeColor="accent5" w:themeShade="BF"/>
          <w:sz w:val="24"/>
          <w:szCs w:val="24"/>
          <w:lang w:eastAsia="fr-FR"/>
        </w:rPr>
        <w:t>Corédemption</w:t>
      </w:r>
      <w:proofErr w:type="spellEnd"/>
      <w:r w:rsidRPr="00174ADE">
        <w:rPr>
          <w:rFonts w:asciiTheme="majorHAnsi" w:eastAsia="Times New Roman" w:hAnsiTheme="majorHAnsi" w:cs="Times New Roman"/>
          <w:b/>
          <w:color w:val="2F5496" w:themeColor="accent5" w:themeShade="BF"/>
          <w:sz w:val="24"/>
          <w:szCs w:val="24"/>
          <w:lang w:eastAsia="fr-FR"/>
        </w:rPr>
        <w:t xml:space="preserve"> universelle</w:t>
      </w:r>
      <w:r w:rsidR="0030631A">
        <w:rPr>
          <w:rFonts w:asciiTheme="majorHAnsi" w:eastAsia="Times New Roman" w:hAnsiTheme="majorHAnsi" w:cs="Times New Roman"/>
          <w:b/>
          <w:color w:val="2F5496" w:themeColor="accent5" w:themeShade="BF"/>
          <w:sz w:val="24"/>
          <w:szCs w:val="24"/>
          <w:lang w:eastAsia="fr-FR"/>
        </w:rPr>
        <w:t xml:space="preserve"> : </w:t>
      </w:r>
      <w:r w:rsidR="00AE0D0D">
        <w:rPr>
          <w:rFonts w:asciiTheme="majorHAnsi" w:eastAsia="Times New Roman" w:hAnsiTheme="majorHAnsi" w:cs="Times New Roman"/>
          <w:i/>
          <w:sz w:val="24"/>
          <w:szCs w:val="24"/>
          <w:lang w:eastAsia="fr-FR"/>
        </w:rPr>
        <w:t xml:space="preserve">«Pour faire voir la parfaite ressemblance qu’il y a entre la prédestination de l’Homme-Dieu et celle de la Mère de Dieu, </w:t>
      </w:r>
      <w:r w:rsidR="00EA6130">
        <w:rPr>
          <w:rFonts w:asciiTheme="majorHAnsi" w:eastAsia="Times New Roman" w:hAnsiTheme="majorHAnsi" w:cs="Times New Roman"/>
          <w:i/>
          <w:sz w:val="24"/>
          <w:szCs w:val="24"/>
          <w:lang w:eastAsia="fr-FR"/>
        </w:rPr>
        <w:t xml:space="preserve">[je </w:t>
      </w:r>
      <w:r w:rsidR="00EA6130">
        <w:rPr>
          <w:rFonts w:asciiTheme="majorHAnsi" w:eastAsia="Times New Roman" w:hAnsiTheme="majorHAnsi" w:cs="Times New Roman"/>
          <w:i/>
          <w:sz w:val="24"/>
          <w:szCs w:val="24"/>
          <w:lang w:eastAsia="fr-FR"/>
        </w:rPr>
        <w:lastRenderedPageBreak/>
        <w:t xml:space="preserve">dirai] </w:t>
      </w:r>
      <w:r w:rsidR="00AE0D0D">
        <w:rPr>
          <w:rFonts w:asciiTheme="majorHAnsi" w:eastAsia="Times New Roman" w:hAnsiTheme="majorHAnsi" w:cs="Times New Roman"/>
          <w:i/>
          <w:sz w:val="24"/>
          <w:szCs w:val="24"/>
          <w:lang w:eastAsia="fr-FR"/>
        </w:rPr>
        <w:t>que, comme celle-là est le premier principe de toutes les autres prédestinations des vrais enfants de Dieu, celle-ci pareillement en est la seconde cause.  ‘Personne n’est sauvé que par vous, ô très sainte Vierge</w:t>
      </w:r>
      <w:r w:rsidR="005D3196">
        <w:rPr>
          <w:rFonts w:asciiTheme="majorHAnsi" w:eastAsia="Times New Roman" w:hAnsiTheme="majorHAnsi" w:cs="Times New Roman"/>
          <w:i/>
          <w:sz w:val="24"/>
          <w:szCs w:val="24"/>
          <w:lang w:eastAsia="fr-FR"/>
        </w:rPr>
        <w:t>’</w:t>
      </w:r>
      <w:r w:rsidR="00AE0D0D">
        <w:rPr>
          <w:rFonts w:asciiTheme="majorHAnsi" w:eastAsia="Times New Roman" w:hAnsiTheme="majorHAnsi" w:cs="Times New Roman"/>
          <w:i/>
          <w:sz w:val="24"/>
          <w:szCs w:val="24"/>
          <w:lang w:eastAsia="fr-FR"/>
        </w:rPr>
        <w:t>, dit Saint Germain Patriarche de Constantinople… ‘C’est à bon droit, dit saint Bernard, que toutes les créatures jettent les yeu</w:t>
      </w:r>
      <w:r w:rsidR="00D21209">
        <w:rPr>
          <w:rFonts w:asciiTheme="majorHAnsi" w:eastAsia="Times New Roman" w:hAnsiTheme="majorHAnsi" w:cs="Times New Roman"/>
          <w:i/>
          <w:sz w:val="24"/>
          <w:szCs w:val="24"/>
          <w:lang w:eastAsia="fr-FR"/>
        </w:rPr>
        <w:t>x sur vous, ô bienheureuse Vier</w:t>
      </w:r>
      <w:r w:rsidR="00AE0D0D">
        <w:rPr>
          <w:rFonts w:asciiTheme="majorHAnsi" w:eastAsia="Times New Roman" w:hAnsiTheme="majorHAnsi" w:cs="Times New Roman"/>
          <w:i/>
          <w:sz w:val="24"/>
          <w:szCs w:val="24"/>
          <w:lang w:eastAsia="fr-FR"/>
        </w:rPr>
        <w:t>ge, car c’est en vous, et par vous, et de vous, qu</w:t>
      </w:r>
      <w:r w:rsidR="00D21209">
        <w:rPr>
          <w:rFonts w:asciiTheme="majorHAnsi" w:eastAsia="Times New Roman" w:hAnsiTheme="majorHAnsi" w:cs="Times New Roman"/>
          <w:i/>
          <w:sz w:val="24"/>
          <w:szCs w:val="24"/>
          <w:lang w:eastAsia="fr-FR"/>
        </w:rPr>
        <w:t>e la très douce main du Tout-Pui</w:t>
      </w:r>
      <w:r w:rsidR="00AE0D0D">
        <w:rPr>
          <w:rFonts w:asciiTheme="majorHAnsi" w:eastAsia="Times New Roman" w:hAnsiTheme="majorHAnsi" w:cs="Times New Roman"/>
          <w:i/>
          <w:sz w:val="24"/>
          <w:szCs w:val="24"/>
          <w:lang w:eastAsia="fr-FR"/>
        </w:rPr>
        <w:t>ssant a réparé tout ce qu’elle avait créé.’</w:t>
      </w:r>
      <w:r w:rsidR="00CC1808">
        <w:rPr>
          <w:rFonts w:asciiTheme="majorHAnsi" w:eastAsia="Times New Roman" w:hAnsiTheme="majorHAnsi" w:cs="Times New Roman"/>
          <w:i/>
          <w:sz w:val="24"/>
          <w:szCs w:val="24"/>
          <w:lang w:eastAsia="fr-FR"/>
        </w:rPr>
        <w:t xml:space="preserve">… La </w:t>
      </w:r>
      <w:r w:rsidR="00AE0D0D">
        <w:rPr>
          <w:rFonts w:asciiTheme="majorHAnsi" w:eastAsia="Times New Roman" w:hAnsiTheme="majorHAnsi" w:cs="Times New Roman"/>
          <w:i/>
          <w:sz w:val="24"/>
          <w:szCs w:val="24"/>
          <w:lang w:eastAsia="fr-FR"/>
        </w:rPr>
        <w:t>prédestination de notre divine Enfant est une imag</w:t>
      </w:r>
      <w:r w:rsidR="00CC1808">
        <w:rPr>
          <w:rFonts w:asciiTheme="majorHAnsi" w:eastAsia="Times New Roman" w:hAnsiTheme="majorHAnsi" w:cs="Times New Roman"/>
          <w:i/>
          <w:sz w:val="24"/>
          <w:szCs w:val="24"/>
          <w:lang w:eastAsia="fr-FR"/>
        </w:rPr>
        <w:t xml:space="preserve">e accomplie de celle de Jésus…. J’ose </w:t>
      </w:r>
      <w:r w:rsidR="00AE0D0D">
        <w:rPr>
          <w:rFonts w:asciiTheme="majorHAnsi" w:eastAsia="Times New Roman" w:hAnsiTheme="majorHAnsi" w:cs="Times New Roman"/>
          <w:i/>
          <w:sz w:val="24"/>
          <w:szCs w:val="24"/>
          <w:lang w:eastAsia="fr-FR"/>
        </w:rPr>
        <w:t>dire qu’il y a une si étroite union entre ces deux prédestinations, que, comme le Fils et la Mère ne sont qu’un, n’ayant qu’un esprit, qu’un Cœur et qu’</w:t>
      </w:r>
      <w:r w:rsidR="00D21209">
        <w:rPr>
          <w:rFonts w:asciiTheme="majorHAnsi" w:eastAsia="Times New Roman" w:hAnsiTheme="majorHAnsi" w:cs="Times New Roman"/>
          <w:i/>
          <w:sz w:val="24"/>
          <w:szCs w:val="24"/>
          <w:lang w:eastAsia="fr-FR"/>
        </w:rPr>
        <w:t>une</w:t>
      </w:r>
      <w:r w:rsidR="00AE0D0D">
        <w:rPr>
          <w:rFonts w:asciiTheme="majorHAnsi" w:eastAsia="Times New Roman" w:hAnsiTheme="majorHAnsi" w:cs="Times New Roman"/>
          <w:i/>
          <w:sz w:val="24"/>
          <w:szCs w:val="24"/>
          <w:lang w:eastAsia="fr-FR"/>
        </w:rPr>
        <w:t xml:space="preserve"> volonté, ils n’ont aussi, en quelque manière, qu’une même prédestination.  Car Jésus ne se trouvant point, dans le dessein éternel de Dieu, que comme Fils de Marie, et Marie n’y ayant point de place que comme Mère de Jésus, on peut dire qu’ils n’ont qu’une même prédestination</w:t>
      </w:r>
      <w:r w:rsidR="00A86251">
        <w:rPr>
          <w:rFonts w:asciiTheme="majorHAnsi" w:eastAsia="Times New Roman" w:hAnsiTheme="majorHAnsi" w:cs="Times New Roman"/>
          <w:i/>
          <w:sz w:val="24"/>
          <w:szCs w:val="24"/>
          <w:lang w:eastAsia="fr-FR"/>
        </w:rPr>
        <w:t>…</w:t>
      </w:r>
      <w:r w:rsidR="00AE0D0D">
        <w:rPr>
          <w:rFonts w:asciiTheme="majorHAnsi" w:eastAsia="Times New Roman" w:hAnsiTheme="majorHAnsi" w:cs="Times New Roman"/>
          <w:i/>
          <w:sz w:val="24"/>
          <w:szCs w:val="24"/>
          <w:lang w:eastAsia="fr-FR"/>
        </w:rPr>
        <w:t xml:space="preserve">  Ne séparez point le Fils d’avec la Mère ni la Mère d’avec </w:t>
      </w:r>
      <w:r w:rsidR="00A86251">
        <w:rPr>
          <w:rFonts w:asciiTheme="majorHAnsi" w:eastAsia="Times New Roman" w:hAnsiTheme="majorHAnsi" w:cs="Times New Roman"/>
          <w:i/>
          <w:sz w:val="24"/>
          <w:szCs w:val="24"/>
          <w:lang w:eastAsia="fr-FR"/>
        </w:rPr>
        <w:t>le Fils dans vos dévotions.</w:t>
      </w:r>
      <w:r w:rsidR="00AE0D0D">
        <w:rPr>
          <w:rFonts w:asciiTheme="majorHAnsi" w:eastAsia="Times New Roman" w:hAnsiTheme="majorHAnsi" w:cs="Times New Roman"/>
          <w:i/>
          <w:sz w:val="24"/>
          <w:szCs w:val="24"/>
          <w:lang w:eastAsia="fr-FR"/>
        </w:rPr>
        <w:t>»</w:t>
      </w:r>
      <w:r w:rsidR="00D21209">
        <w:rPr>
          <w:rFonts w:asciiTheme="majorHAnsi" w:eastAsia="Times New Roman" w:hAnsiTheme="majorHAnsi" w:cs="Times New Roman"/>
          <w:i/>
          <w:sz w:val="24"/>
          <w:szCs w:val="24"/>
          <w:lang w:eastAsia="fr-FR"/>
        </w:rPr>
        <w:t xml:space="preserve"> (p. 36-37)</w:t>
      </w:r>
    </w:p>
    <w:p w:rsidR="00AE0D0D" w:rsidRDefault="00AE0D0D" w:rsidP="00174ADE">
      <w:pPr>
        <w:spacing w:after="0" w:line="240" w:lineRule="auto"/>
        <w:jc w:val="both"/>
        <w:rPr>
          <w:rFonts w:asciiTheme="majorHAnsi" w:eastAsia="Times New Roman" w:hAnsiTheme="majorHAnsi" w:cs="Times New Roman"/>
          <w:sz w:val="24"/>
          <w:szCs w:val="24"/>
          <w:lang w:eastAsia="fr-FR"/>
        </w:rPr>
      </w:pPr>
    </w:p>
    <w:p w:rsidR="00174ADE" w:rsidRPr="00581A62"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Cinquième Gloire de la Bienheureuse Vierge Marie: Sa Médiation Maternelle</w:t>
      </w:r>
      <w:r w:rsidR="00821815">
        <w:rPr>
          <w:rFonts w:asciiTheme="majorHAnsi" w:eastAsia="Times New Roman" w:hAnsiTheme="majorHAnsi" w:cs="Times New Roman"/>
          <w:b/>
          <w:color w:val="2F5496" w:themeColor="accent5" w:themeShade="BF"/>
          <w:sz w:val="24"/>
          <w:szCs w:val="24"/>
          <w:lang w:eastAsia="fr-FR"/>
        </w:rPr>
        <w:t xml:space="preserve"> : </w:t>
      </w:r>
      <w:r w:rsidR="00581A62">
        <w:rPr>
          <w:rFonts w:asciiTheme="majorHAnsi" w:eastAsia="Times New Roman" w:hAnsiTheme="majorHAnsi" w:cs="Times New Roman"/>
          <w:i/>
          <w:sz w:val="24"/>
          <w:szCs w:val="24"/>
          <w:lang w:eastAsia="fr-FR"/>
        </w:rPr>
        <w:t>« Comme la fin de la prédestination de Jésus est de nous le donner pour êt</w:t>
      </w:r>
      <w:r w:rsidR="00D51D8E">
        <w:rPr>
          <w:rFonts w:asciiTheme="majorHAnsi" w:eastAsia="Times New Roman" w:hAnsiTheme="majorHAnsi" w:cs="Times New Roman"/>
          <w:i/>
          <w:sz w:val="24"/>
          <w:szCs w:val="24"/>
          <w:lang w:eastAsia="fr-FR"/>
        </w:rPr>
        <w:t>re notre Sauveur, notre médiateu</w:t>
      </w:r>
      <w:r w:rsidR="00581A62">
        <w:rPr>
          <w:rFonts w:asciiTheme="majorHAnsi" w:eastAsia="Times New Roman" w:hAnsiTheme="majorHAnsi" w:cs="Times New Roman"/>
          <w:i/>
          <w:sz w:val="24"/>
          <w:szCs w:val="24"/>
          <w:lang w:eastAsia="fr-FR"/>
        </w:rPr>
        <w:t xml:space="preserve">r entre son Père et nous, notre Père, notre exemplaire, notre trésor, notre gloire, notre paradis, notre esprit, notre cœur, notre vie, notre tout : aussi, la fin de la prédestination de Marie est de nous la donner pour coopérer avec son Fils à notre rédemption, pour être notre médiatrice entre lui et nous, pour être notre Mère, notre nourrice, notre gouvernante, notre vie, notre consolation, notre espérance, Vita, </w:t>
      </w:r>
      <w:proofErr w:type="spellStart"/>
      <w:r w:rsidR="00581A62">
        <w:rPr>
          <w:rFonts w:asciiTheme="majorHAnsi" w:eastAsia="Times New Roman" w:hAnsiTheme="majorHAnsi" w:cs="Times New Roman"/>
          <w:i/>
          <w:sz w:val="24"/>
          <w:szCs w:val="24"/>
          <w:lang w:eastAsia="fr-FR"/>
        </w:rPr>
        <w:t>dulcedo</w:t>
      </w:r>
      <w:proofErr w:type="spellEnd"/>
      <w:r w:rsidR="00581A62">
        <w:rPr>
          <w:rFonts w:asciiTheme="majorHAnsi" w:eastAsia="Times New Roman" w:hAnsiTheme="majorHAnsi" w:cs="Times New Roman"/>
          <w:i/>
          <w:sz w:val="24"/>
          <w:szCs w:val="24"/>
          <w:lang w:eastAsia="fr-FR"/>
        </w:rPr>
        <w:t xml:space="preserve"> et </w:t>
      </w:r>
      <w:proofErr w:type="spellStart"/>
      <w:r w:rsidR="00581A62">
        <w:rPr>
          <w:rFonts w:asciiTheme="majorHAnsi" w:eastAsia="Times New Roman" w:hAnsiTheme="majorHAnsi" w:cs="Times New Roman"/>
          <w:i/>
          <w:sz w:val="24"/>
          <w:szCs w:val="24"/>
          <w:lang w:eastAsia="fr-FR"/>
        </w:rPr>
        <w:t>spes</w:t>
      </w:r>
      <w:proofErr w:type="spellEnd"/>
      <w:r w:rsidR="00581A62">
        <w:rPr>
          <w:rFonts w:asciiTheme="majorHAnsi" w:eastAsia="Times New Roman" w:hAnsiTheme="majorHAnsi" w:cs="Times New Roman"/>
          <w:i/>
          <w:sz w:val="24"/>
          <w:szCs w:val="24"/>
          <w:lang w:eastAsia="fr-FR"/>
        </w:rPr>
        <w:t xml:space="preserve"> </w:t>
      </w:r>
      <w:proofErr w:type="spellStart"/>
      <w:r w:rsidR="00581A62">
        <w:rPr>
          <w:rFonts w:asciiTheme="majorHAnsi" w:eastAsia="Times New Roman" w:hAnsiTheme="majorHAnsi" w:cs="Times New Roman"/>
          <w:i/>
          <w:sz w:val="24"/>
          <w:szCs w:val="24"/>
          <w:lang w:eastAsia="fr-FR"/>
        </w:rPr>
        <w:t>nostra</w:t>
      </w:r>
      <w:proofErr w:type="spellEnd"/>
      <w:r w:rsidR="00581A62">
        <w:rPr>
          <w:rFonts w:asciiTheme="majorHAnsi" w:eastAsia="Times New Roman" w:hAnsiTheme="majorHAnsi" w:cs="Times New Roman"/>
          <w:i/>
          <w:sz w:val="24"/>
          <w:szCs w:val="24"/>
          <w:lang w:eastAsia="fr-FR"/>
        </w:rPr>
        <w:t> ; pour être notre lumière dans nos ténèbres</w:t>
      </w:r>
      <w:r w:rsidR="00CC1808">
        <w:rPr>
          <w:rFonts w:asciiTheme="majorHAnsi" w:eastAsia="Times New Roman" w:hAnsiTheme="majorHAnsi" w:cs="Times New Roman"/>
          <w:i/>
          <w:sz w:val="24"/>
          <w:szCs w:val="24"/>
          <w:lang w:eastAsia="fr-FR"/>
        </w:rPr>
        <w:t>…</w:t>
      </w:r>
      <w:r w:rsidR="00581A62">
        <w:rPr>
          <w:rFonts w:asciiTheme="majorHAnsi" w:eastAsia="Times New Roman" w:hAnsiTheme="majorHAnsi" w:cs="Times New Roman"/>
          <w:i/>
          <w:sz w:val="24"/>
          <w:szCs w:val="24"/>
          <w:lang w:eastAsia="fr-FR"/>
        </w:rPr>
        <w:t>; notre force dans nos faiblesses, notre secours dans nos misères, notre ref</w:t>
      </w:r>
      <w:r w:rsidR="00CC1808">
        <w:rPr>
          <w:rFonts w:asciiTheme="majorHAnsi" w:eastAsia="Times New Roman" w:hAnsiTheme="majorHAnsi" w:cs="Times New Roman"/>
          <w:i/>
          <w:sz w:val="24"/>
          <w:szCs w:val="24"/>
          <w:lang w:eastAsia="fr-FR"/>
        </w:rPr>
        <w:t>uge dans toutes nos nécessités…</w:t>
      </w:r>
      <w:r w:rsidR="00581A62">
        <w:rPr>
          <w:rFonts w:asciiTheme="majorHAnsi" w:eastAsia="Times New Roman" w:hAnsiTheme="majorHAnsi" w:cs="Times New Roman"/>
          <w:i/>
          <w:sz w:val="24"/>
          <w:szCs w:val="24"/>
          <w:lang w:eastAsia="fr-FR"/>
        </w:rPr>
        <w:t>; et pour exercer tous ces offices a</w:t>
      </w:r>
      <w:r w:rsidR="00CC1808">
        <w:rPr>
          <w:rFonts w:asciiTheme="majorHAnsi" w:eastAsia="Times New Roman" w:hAnsiTheme="majorHAnsi" w:cs="Times New Roman"/>
          <w:i/>
          <w:sz w:val="24"/>
          <w:szCs w:val="24"/>
          <w:lang w:eastAsia="fr-FR"/>
        </w:rPr>
        <w:t>u regard de nous-mêmes…</w:t>
      </w:r>
      <w:r w:rsidR="00581A62">
        <w:rPr>
          <w:rFonts w:asciiTheme="majorHAnsi" w:eastAsia="Times New Roman" w:hAnsiTheme="majorHAnsi" w:cs="Times New Roman"/>
          <w:i/>
          <w:sz w:val="24"/>
          <w:szCs w:val="24"/>
          <w:lang w:eastAsia="fr-FR"/>
        </w:rPr>
        <w:t xml:space="preserve"> l’Eglise la regarde, la reconnaît et la salue comme </w:t>
      </w:r>
      <w:r w:rsidR="00A86251">
        <w:rPr>
          <w:rFonts w:asciiTheme="majorHAnsi" w:eastAsia="Times New Roman" w:hAnsiTheme="majorHAnsi" w:cs="Times New Roman"/>
          <w:i/>
          <w:sz w:val="24"/>
          <w:szCs w:val="24"/>
          <w:lang w:eastAsia="fr-FR"/>
        </w:rPr>
        <w:t>M</w:t>
      </w:r>
      <w:r w:rsidR="00581A62">
        <w:rPr>
          <w:rFonts w:asciiTheme="majorHAnsi" w:eastAsia="Times New Roman" w:hAnsiTheme="majorHAnsi" w:cs="Times New Roman"/>
          <w:i/>
          <w:sz w:val="24"/>
          <w:szCs w:val="24"/>
          <w:lang w:eastAsia="fr-FR"/>
        </w:rPr>
        <w:t xml:space="preserve">ère du Fils de Dieu, et comme Mère de tous les enfants de Dieu… O Mère admirable de Jésus, votre Fils est tout nôtre, et vous êtes toute à nous… Oh ! </w:t>
      </w:r>
      <w:proofErr w:type="gramStart"/>
      <w:r w:rsidR="00581A62">
        <w:rPr>
          <w:rFonts w:asciiTheme="majorHAnsi" w:eastAsia="Times New Roman" w:hAnsiTheme="majorHAnsi" w:cs="Times New Roman"/>
          <w:i/>
          <w:sz w:val="24"/>
          <w:szCs w:val="24"/>
          <w:lang w:eastAsia="fr-FR"/>
        </w:rPr>
        <w:t>que</w:t>
      </w:r>
      <w:proofErr w:type="gramEnd"/>
      <w:r w:rsidR="00581A62">
        <w:rPr>
          <w:rFonts w:asciiTheme="majorHAnsi" w:eastAsia="Times New Roman" w:hAnsiTheme="majorHAnsi" w:cs="Times New Roman"/>
          <w:i/>
          <w:sz w:val="24"/>
          <w:szCs w:val="24"/>
          <w:lang w:eastAsia="fr-FR"/>
        </w:rPr>
        <w:t xml:space="preserve"> je sois tout à Jésus et à Marie,</w:t>
      </w:r>
      <w:r w:rsidR="00D51D8E">
        <w:rPr>
          <w:rFonts w:asciiTheme="majorHAnsi" w:eastAsia="Times New Roman" w:hAnsiTheme="majorHAnsi" w:cs="Times New Roman"/>
          <w:i/>
          <w:sz w:val="24"/>
          <w:szCs w:val="24"/>
          <w:lang w:eastAsia="fr-FR"/>
        </w:rPr>
        <w:t xml:space="preserve"> comme Jésus et Marie sont à moi</w:t>
      </w:r>
      <w:r w:rsidR="00581A62">
        <w:rPr>
          <w:rFonts w:asciiTheme="majorHAnsi" w:eastAsia="Times New Roman" w:hAnsiTheme="majorHAnsi" w:cs="Times New Roman"/>
          <w:i/>
          <w:sz w:val="24"/>
          <w:szCs w:val="24"/>
          <w:lang w:eastAsia="fr-FR"/>
        </w:rPr>
        <w:t> ! » (p. 35-36)</w:t>
      </w:r>
    </w:p>
    <w:p w:rsidR="00821815" w:rsidRPr="00821815" w:rsidRDefault="00821815" w:rsidP="00174ADE">
      <w:pPr>
        <w:spacing w:after="0" w:line="240" w:lineRule="auto"/>
        <w:jc w:val="both"/>
        <w:rPr>
          <w:rFonts w:asciiTheme="majorHAnsi" w:eastAsia="Times New Roman" w:hAnsiTheme="majorHAnsi" w:cs="Times New Roman"/>
          <w:sz w:val="24"/>
          <w:szCs w:val="24"/>
          <w:lang w:eastAsia="fr-FR"/>
        </w:rPr>
      </w:pPr>
    </w:p>
    <w:p w:rsidR="00821815" w:rsidRPr="00D21209" w:rsidRDefault="00174ADE" w:rsidP="00174ADE">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Sixième Gloire de la Bienheureuse Vierge Marie: L’Assomption au Ciel corps et âme de Notre Dame</w:t>
      </w:r>
      <w:r w:rsidR="00821815">
        <w:rPr>
          <w:rFonts w:asciiTheme="majorHAnsi" w:eastAsia="Times New Roman" w:hAnsiTheme="majorHAnsi" w:cs="Times New Roman"/>
          <w:b/>
          <w:color w:val="2F5496" w:themeColor="accent5" w:themeShade="BF"/>
          <w:sz w:val="24"/>
          <w:szCs w:val="24"/>
          <w:lang w:eastAsia="fr-FR"/>
        </w:rPr>
        <w:t xml:space="preserve"> : </w:t>
      </w:r>
      <w:r w:rsidR="00D21209">
        <w:rPr>
          <w:rFonts w:asciiTheme="majorHAnsi" w:eastAsia="Times New Roman" w:hAnsiTheme="majorHAnsi" w:cs="Times New Roman"/>
          <w:i/>
          <w:sz w:val="24"/>
          <w:szCs w:val="24"/>
          <w:lang w:eastAsia="fr-FR"/>
        </w:rPr>
        <w:t xml:space="preserve">« Dieu voulant remplir les sièges du ciel, qui étaient demeurés vides par la chute de Lucifer et de sa malheureuse troupe, et voulant consoler les bons Anges sur </w:t>
      </w:r>
      <w:r w:rsidR="00844797">
        <w:rPr>
          <w:rFonts w:asciiTheme="majorHAnsi" w:eastAsia="Times New Roman" w:hAnsiTheme="majorHAnsi" w:cs="Times New Roman"/>
          <w:i/>
          <w:sz w:val="24"/>
          <w:szCs w:val="24"/>
          <w:lang w:eastAsia="fr-FR"/>
        </w:rPr>
        <w:t>l</w:t>
      </w:r>
      <w:r w:rsidR="00D21209">
        <w:rPr>
          <w:rFonts w:asciiTheme="majorHAnsi" w:eastAsia="Times New Roman" w:hAnsiTheme="majorHAnsi" w:cs="Times New Roman"/>
          <w:i/>
          <w:sz w:val="24"/>
          <w:szCs w:val="24"/>
          <w:lang w:eastAsia="fr-FR"/>
        </w:rPr>
        <w:t>e désastre arrivé à la nature angélique, leur fit voir un trône magnifique, si proche de sa divine Majesté, qu’il ne pouvait pas y en avoir de plus proche, et qu’il leur fit connaître que ce trône était préparé pour une fille d’Adam, qui devait naître un jour en la terre, dont la seule pensée lui était plus agréable et lui donnait plus de contentement que la vue de toutes les autre</w:t>
      </w:r>
      <w:r w:rsidR="00844797">
        <w:rPr>
          <w:rFonts w:asciiTheme="majorHAnsi" w:eastAsia="Times New Roman" w:hAnsiTheme="majorHAnsi" w:cs="Times New Roman"/>
          <w:i/>
          <w:sz w:val="24"/>
          <w:szCs w:val="24"/>
          <w:lang w:eastAsia="fr-FR"/>
        </w:rPr>
        <w:t>s créatures qui devaient être…</w:t>
      </w:r>
      <w:r w:rsidR="00D21209">
        <w:rPr>
          <w:rFonts w:asciiTheme="majorHAnsi" w:eastAsia="Times New Roman" w:hAnsiTheme="majorHAnsi" w:cs="Times New Roman"/>
          <w:i/>
          <w:sz w:val="24"/>
          <w:szCs w:val="24"/>
          <w:lang w:eastAsia="fr-FR"/>
        </w:rPr>
        <w:t xml:space="preserve"> Dieu leur fit voir encore sur ce trône une couronne infiniment riche et éclatante, et qu’il n’y en aurait jamais de pareille, après celle du Roi des rois ; et que cette couronne était préparée pour cette admirable fille, qui serait reine de l’univers, dans laque</w:t>
      </w:r>
      <w:r w:rsidR="006E3F03">
        <w:rPr>
          <w:rFonts w:asciiTheme="majorHAnsi" w:eastAsia="Times New Roman" w:hAnsiTheme="majorHAnsi" w:cs="Times New Roman"/>
          <w:i/>
          <w:sz w:val="24"/>
          <w:szCs w:val="24"/>
          <w:lang w:eastAsia="fr-FR"/>
        </w:rPr>
        <w:t>l</w:t>
      </w:r>
      <w:r w:rsidR="00D21209">
        <w:rPr>
          <w:rFonts w:asciiTheme="majorHAnsi" w:eastAsia="Times New Roman" w:hAnsiTheme="majorHAnsi" w:cs="Times New Roman"/>
          <w:i/>
          <w:sz w:val="24"/>
          <w:szCs w:val="24"/>
          <w:lang w:eastAsia="fr-FR"/>
        </w:rPr>
        <w:t>le Dieu serait plus glorifié que dans toutes les autres créatures</w:t>
      </w:r>
      <w:r w:rsidR="00844797">
        <w:rPr>
          <w:rFonts w:asciiTheme="majorHAnsi" w:eastAsia="Times New Roman" w:hAnsiTheme="majorHAnsi" w:cs="Times New Roman"/>
          <w:i/>
          <w:sz w:val="24"/>
          <w:szCs w:val="24"/>
          <w:lang w:eastAsia="fr-FR"/>
        </w:rPr>
        <w:t>…</w:t>
      </w:r>
      <w:r w:rsidR="006E3F03">
        <w:rPr>
          <w:rFonts w:asciiTheme="majorHAnsi" w:eastAsia="Times New Roman" w:hAnsiTheme="majorHAnsi" w:cs="Times New Roman"/>
          <w:i/>
          <w:sz w:val="24"/>
          <w:szCs w:val="24"/>
          <w:lang w:eastAsia="fr-FR"/>
        </w:rPr>
        <w:t> »</w:t>
      </w:r>
      <w:r w:rsidR="0066382A">
        <w:rPr>
          <w:rFonts w:asciiTheme="majorHAnsi" w:eastAsia="Times New Roman" w:hAnsiTheme="majorHAnsi" w:cs="Times New Roman"/>
          <w:i/>
          <w:sz w:val="24"/>
          <w:szCs w:val="24"/>
          <w:lang w:eastAsia="fr-FR"/>
        </w:rPr>
        <w:t xml:space="preserve"> (p. 41-42)</w:t>
      </w:r>
    </w:p>
    <w:p w:rsidR="00174ADE" w:rsidRPr="00174ADE" w:rsidRDefault="00174ADE" w:rsidP="00174ADE">
      <w:pPr>
        <w:spacing w:after="0" w:line="240" w:lineRule="auto"/>
        <w:jc w:val="both"/>
        <w:rPr>
          <w:rFonts w:asciiTheme="majorHAnsi" w:eastAsia="Times New Roman" w:hAnsiTheme="majorHAnsi" w:cs="Times New Roman"/>
          <w:b/>
          <w:color w:val="2F5496" w:themeColor="accent5" w:themeShade="BF"/>
          <w:sz w:val="24"/>
          <w:szCs w:val="24"/>
          <w:lang w:eastAsia="fr-FR"/>
        </w:rPr>
      </w:pPr>
      <w:r w:rsidRPr="00174ADE">
        <w:rPr>
          <w:rFonts w:asciiTheme="majorHAnsi" w:eastAsia="Times New Roman" w:hAnsiTheme="majorHAnsi" w:cs="Times New Roman"/>
          <w:b/>
          <w:color w:val="2F5496" w:themeColor="accent5" w:themeShade="BF"/>
          <w:sz w:val="24"/>
          <w:szCs w:val="24"/>
          <w:lang w:eastAsia="fr-FR"/>
        </w:rPr>
        <w:t xml:space="preserve"> </w:t>
      </w:r>
    </w:p>
    <w:p w:rsidR="002D58A1" w:rsidRDefault="00174ADE" w:rsidP="0058367E">
      <w:pPr>
        <w:spacing w:after="0" w:line="240" w:lineRule="auto"/>
        <w:jc w:val="both"/>
      </w:pPr>
      <w:r w:rsidRPr="00174ADE">
        <w:rPr>
          <w:rFonts w:asciiTheme="majorHAnsi" w:eastAsia="Times New Roman" w:hAnsiTheme="majorHAnsi" w:cs="Times New Roman"/>
          <w:b/>
          <w:color w:val="2F5496" w:themeColor="accent5" w:themeShade="BF"/>
          <w:sz w:val="24"/>
          <w:szCs w:val="24"/>
          <w:lang w:eastAsia="fr-FR"/>
        </w:rPr>
        <w:t>Septième Gloire de la Bienheureuse Vierge Marie: Le Couronnement de Notre Dame</w:t>
      </w:r>
      <w:r>
        <w:rPr>
          <w:rFonts w:asciiTheme="majorHAnsi" w:eastAsia="Times New Roman" w:hAnsiTheme="majorHAnsi" w:cs="Times New Roman"/>
          <w:b/>
          <w:color w:val="2F5496" w:themeColor="accent5" w:themeShade="BF"/>
          <w:sz w:val="24"/>
          <w:szCs w:val="24"/>
          <w:lang w:eastAsia="fr-FR"/>
        </w:rPr>
        <w:t xml:space="preserve"> : </w:t>
      </w:r>
      <w:r w:rsidRPr="00174ADE">
        <w:rPr>
          <w:rFonts w:asciiTheme="majorHAnsi" w:eastAsia="Times New Roman" w:hAnsiTheme="majorHAnsi" w:cs="Times New Roman"/>
          <w:i/>
          <w:sz w:val="24"/>
          <w:szCs w:val="24"/>
          <w:lang w:eastAsia="fr-FR"/>
        </w:rPr>
        <w:t>« </w:t>
      </w:r>
      <w:r w:rsidRPr="00174ADE">
        <w:rPr>
          <w:rFonts w:asciiTheme="majorHAnsi" w:hAnsiTheme="majorHAnsi" w:cs="Arial"/>
          <w:i/>
          <w:sz w:val="24"/>
          <w:szCs w:val="24"/>
        </w:rPr>
        <w:t>… Bienheureux le ciel et la terre qui ont pour leur Reine cette admirable Enfant</w:t>
      </w:r>
      <w:r w:rsidR="00CC1808">
        <w:rPr>
          <w:rFonts w:asciiTheme="majorHAnsi" w:hAnsiTheme="majorHAnsi" w:cs="Arial"/>
          <w:i/>
          <w:sz w:val="24"/>
          <w:szCs w:val="24"/>
        </w:rPr>
        <w:t>…</w:t>
      </w:r>
      <w:r w:rsidRPr="00174ADE">
        <w:rPr>
          <w:rFonts w:asciiTheme="majorHAnsi" w:hAnsiTheme="majorHAnsi" w:cs="Arial"/>
          <w:i/>
          <w:sz w:val="24"/>
          <w:szCs w:val="24"/>
        </w:rPr>
        <w:t xml:space="preserve">, qui a plus de lumière et de sagesse, plus de force et de puissance que tous les rois et les reines qui ont été et qui seront en ce monde et en l'autre ! … Oui, cette petite Marie est une grande Princesse et une très puissante Reine. C'est la Reine des hommes et des Anges, c'est l'Impératrice de l'univers, et elle est Princesse et Reine dès le ventre de sa mère et dès le premier instant de sa vie. En voici les preuves… N'est-il pas convenable à la gloire de celui qui est le </w:t>
      </w:r>
      <w:r w:rsidRPr="00174ADE">
        <w:rPr>
          <w:rStyle w:val="highlight"/>
          <w:rFonts w:asciiTheme="majorHAnsi" w:hAnsiTheme="majorHAnsi" w:cs="Arial"/>
          <w:i/>
          <w:sz w:val="24"/>
          <w:szCs w:val="24"/>
        </w:rPr>
        <w:t>Roi des rois</w:t>
      </w:r>
      <w:r w:rsidRPr="00174ADE">
        <w:rPr>
          <w:rFonts w:asciiTheme="majorHAnsi" w:hAnsiTheme="majorHAnsi" w:cs="Arial"/>
          <w:i/>
          <w:sz w:val="24"/>
          <w:szCs w:val="24"/>
        </w:rPr>
        <w:t>, et qui a toujours été et qui sera toujours Roi, que celle qui le doit concevoir et enfanter soit telle qu'on puisse dire qu'elle a toujours porté la couronne royale, même dès le moment de sa naissance, et qu'elle la portera éternellement ? N'est-il pas vrai que la très sainte Trinité l'a élue dès le moment de sa conception, voire de toute éternité, pour être la Reine du ciel et de la terre, selon ces divines paroles que le</w:t>
      </w:r>
      <w:r w:rsidR="005D3196">
        <w:rPr>
          <w:rFonts w:asciiTheme="majorHAnsi" w:hAnsiTheme="majorHAnsi" w:cs="Arial"/>
          <w:i/>
          <w:sz w:val="24"/>
          <w:szCs w:val="24"/>
        </w:rPr>
        <w:t xml:space="preserve"> Saint-Esprit lui fait dire…: ‘</w:t>
      </w:r>
      <w:r w:rsidRPr="00174ADE">
        <w:rPr>
          <w:rFonts w:asciiTheme="majorHAnsi" w:hAnsiTheme="majorHAnsi" w:cs="Arial"/>
          <w:i/>
          <w:sz w:val="24"/>
          <w:szCs w:val="24"/>
        </w:rPr>
        <w:t>Je possède la qualité de Princesse et de Reine, et j'ai été couronnée avant tous les siè</w:t>
      </w:r>
      <w:r w:rsidR="005D3196">
        <w:rPr>
          <w:rFonts w:asciiTheme="majorHAnsi" w:hAnsiTheme="majorHAnsi" w:cs="Arial"/>
          <w:i/>
          <w:sz w:val="24"/>
          <w:szCs w:val="24"/>
        </w:rPr>
        <w:t>cles.’</w:t>
      </w:r>
      <w:bookmarkStart w:id="0" w:name="_GoBack"/>
      <w:bookmarkEnd w:id="0"/>
      <w:r w:rsidRPr="00174ADE">
        <w:rPr>
          <w:rFonts w:asciiTheme="majorHAnsi" w:hAnsiTheme="majorHAnsi" w:cs="Arial"/>
          <w:sz w:val="24"/>
          <w:szCs w:val="24"/>
        </w:rPr>
        <w:t xml:space="preserve"> » </w:t>
      </w:r>
      <w:r w:rsidRPr="00821815">
        <w:rPr>
          <w:rFonts w:asciiTheme="majorHAnsi" w:hAnsiTheme="majorHAnsi" w:cs="Arial"/>
          <w:i/>
          <w:sz w:val="24"/>
          <w:szCs w:val="24"/>
        </w:rPr>
        <w:t>(p. 202)</w:t>
      </w:r>
      <w:r w:rsidRPr="00174ADE">
        <w:rPr>
          <w:rFonts w:asciiTheme="majorHAnsi" w:hAnsiTheme="majorHAnsi"/>
          <w:sz w:val="24"/>
          <w:szCs w:val="24"/>
        </w:rPr>
        <w:t xml:space="preserve"> </w:t>
      </w:r>
    </w:p>
    <w:sectPr w:rsidR="002D58A1" w:rsidSect="00A07B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E"/>
    <w:rsid w:val="00141D4A"/>
    <w:rsid w:val="00174ADE"/>
    <w:rsid w:val="0030631A"/>
    <w:rsid w:val="00327E78"/>
    <w:rsid w:val="00394262"/>
    <w:rsid w:val="004C53A5"/>
    <w:rsid w:val="00574B79"/>
    <w:rsid w:val="00581A62"/>
    <w:rsid w:val="0058367E"/>
    <w:rsid w:val="005D3196"/>
    <w:rsid w:val="0066382A"/>
    <w:rsid w:val="006E3F03"/>
    <w:rsid w:val="00735586"/>
    <w:rsid w:val="00751E83"/>
    <w:rsid w:val="00821815"/>
    <w:rsid w:val="00844797"/>
    <w:rsid w:val="009C3033"/>
    <w:rsid w:val="00A07B75"/>
    <w:rsid w:val="00A86251"/>
    <w:rsid w:val="00AE0D0D"/>
    <w:rsid w:val="00CC1808"/>
    <w:rsid w:val="00D21209"/>
    <w:rsid w:val="00D51D8E"/>
    <w:rsid w:val="00EA6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5668-90E5-4E43-B555-2DD7AEF1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D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17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1356</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DARANTIERE Karen</cp:lastModifiedBy>
  <cp:revision>16</cp:revision>
  <dcterms:created xsi:type="dcterms:W3CDTF">2021-10-31T08:34:00Z</dcterms:created>
  <dcterms:modified xsi:type="dcterms:W3CDTF">2021-10-31T14:13:00Z</dcterms:modified>
</cp:coreProperties>
</file>