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7B0D" w14:textId="4C95E8A3" w:rsidR="00015A96" w:rsidRPr="00015A96" w:rsidRDefault="00015A96" w:rsidP="00015A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</w:pPr>
      <w:r w:rsidRPr="00207356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6243ABB0" wp14:editId="6BF3F341">
            <wp:simplePos x="0" y="0"/>
            <wp:positionH relativeFrom="column">
              <wp:posOffset>-564515</wp:posOffset>
            </wp:positionH>
            <wp:positionV relativeFrom="page">
              <wp:posOffset>333974</wp:posOffset>
            </wp:positionV>
            <wp:extent cx="1619250" cy="2335530"/>
            <wp:effectExtent l="0" t="0" r="0" b="7620"/>
            <wp:wrapSquare wrapText="bothSides"/>
            <wp:docPr id="1" name="Image 1" descr="Pope Francis establishes new Memorial to Mary, Mother of the Church -  Archdiocese of Card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e Francis establishes new Memorial to Mary, Mother of the Church -  Archdiocese of Card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Ces méditations du </w:t>
      </w:r>
      <w:r w:rsidRPr="00015A96">
        <w:rPr>
          <w:rFonts w:asciiTheme="majorHAnsi" w:eastAsia="Times New Roman" w:hAnsiTheme="majorHAnsi" w:cs="Times New Roman"/>
          <w:i/>
          <w:sz w:val="24"/>
          <w:szCs w:val="24"/>
          <w:lang w:val="fr-FR" w:eastAsia="fr-FR"/>
        </w:rPr>
        <w:t>Chapelet des Sept Douleurs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porteront sur l’importance de se réfugier dans</w:t>
      </w:r>
      <w:r w:rsidR="00CE116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le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Cœur</w:t>
      </w:r>
      <w:r w:rsidR="00CE116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de</w:t>
      </w:r>
      <w:r w:rsidR="00FF49C7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</w:t>
      </w:r>
      <w:r w:rsidR="00F4393D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Marie</w:t>
      </w:r>
      <w:r w:rsidR="00FF49C7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Corédemptrice, notre Mère spirituelle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, spécialement en ce temps </w:t>
      </w:r>
      <w:r w:rsidR="00E65EFD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de grande apostasie dans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l’Église. </w:t>
      </w:r>
      <w:r w:rsidR="004F32FC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Puis</w:t>
      </w:r>
      <w:r w:rsidR="00A21E8C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, à la fin, nous réciterons la prière pour le Synode de Mgr Athanasius Schneider.</w:t>
      </w:r>
    </w:p>
    <w:p w14:paraId="06C392B8" w14:textId="77777777" w:rsidR="00015A96" w:rsidRPr="00015A96" w:rsidRDefault="00015A96" w:rsidP="00015A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</w:pPr>
    </w:p>
    <w:p w14:paraId="17E04D07" w14:textId="4A79ECE1" w:rsidR="00015A96" w:rsidRPr="00015A96" w:rsidRDefault="00015A96" w:rsidP="00015A9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</w:pPr>
      <w:r w:rsidRPr="00015A96">
        <w:rPr>
          <w:rFonts w:asciiTheme="majorHAnsi" w:eastAsia="Times New Roman" w:hAnsiTheme="majorHAnsi" w:cs="Times New Roman"/>
          <w:b/>
          <w:bCs/>
          <w:i/>
          <w:iCs/>
          <w:color w:val="2E74B5" w:themeColor="accent5" w:themeShade="BF"/>
          <w:sz w:val="24"/>
          <w:szCs w:val="24"/>
          <w:lang w:val="fr-FR" w:eastAsia="fr-FR"/>
        </w:rPr>
        <w:t>Première douleur : La Prophétie de Siméon :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</w:t>
      </w:r>
      <w:r w:rsidR="00957197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Le </w:t>
      </w:r>
      <w:r w:rsidR="00354388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Cœur de Marie Corédemptrice,</w:t>
      </w:r>
      <w:r w:rsidR="0021566F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le mystère de </w:t>
      </w:r>
      <w:r w:rsidR="003B6B7E" w:rsidRPr="00015A96">
        <w:rPr>
          <w:rFonts w:asciiTheme="majorHAnsi" w:hAnsiTheme="majorHAnsi"/>
          <w:sz w:val="24"/>
          <w:szCs w:val="24"/>
          <w:lang w:val="fr-FR"/>
        </w:rPr>
        <w:t xml:space="preserve">sa coopération avec le Christ </w:t>
      </w:r>
      <w:r w:rsidR="00E7428E">
        <w:rPr>
          <w:rFonts w:asciiTheme="majorHAnsi" w:hAnsiTheme="majorHAnsi"/>
          <w:sz w:val="24"/>
          <w:szCs w:val="24"/>
          <w:lang w:val="fr-FR"/>
        </w:rPr>
        <w:t xml:space="preserve">par </w:t>
      </w:r>
      <w:r w:rsidR="0021566F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sa souffrance corédemptrice pour nous enfanter à la vie de la grâce</w:t>
      </w:r>
      <w:r w:rsidR="00B10B4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,</w:t>
      </w:r>
      <w:r w:rsidR="00F60BC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se manifeste 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dans ce mystère </w:t>
      </w:r>
      <w:r w:rsidR="00462637">
        <w:rPr>
          <w:rFonts w:asciiTheme="majorHAnsi" w:hAnsiTheme="majorHAnsi"/>
          <w:sz w:val="24"/>
          <w:szCs w:val="24"/>
          <w:lang w:val="fr-FR"/>
        </w:rPr>
        <w:t>où elle offre</w:t>
      </w:r>
      <w:r w:rsidR="00E65EFD">
        <w:rPr>
          <w:rFonts w:asciiTheme="majorHAnsi" w:hAnsiTheme="majorHAnsi"/>
          <w:sz w:val="24"/>
          <w:szCs w:val="24"/>
          <w:lang w:val="fr-FR"/>
        </w:rPr>
        <w:t xml:space="preserve">, de ses mains virginales, 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son Fils comme victime sacrificiel dans le Temple, </w:t>
      </w:r>
      <w:r w:rsidR="00462637">
        <w:rPr>
          <w:rFonts w:asciiTheme="majorHAnsi" w:hAnsiTheme="majorHAnsi"/>
          <w:sz w:val="24"/>
          <w:szCs w:val="24"/>
          <w:lang w:val="fr-FR"/>
        </w:rPr>
        <w:t>et ou elle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 s’offre </w:t>
      </w:r>
      <w:r w:rsidR="00462637">
        <w:rPr>
          <w:rFonts w:asciiTheme="majorHAnsi" w:hAnsiTheme="majorHAnsi"/>
          <w:sz w:val="24"/>
          <w:szCs w:val="24"/>
          <w:lang w:val="fr-FR"/>
        </w:rPr>
        <w:t>elle-même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F60BC9">
        <w:rPr>
          <w:rFonts w:asciiTheme="majorHAnsi" w:hAnsiTheme="majorHAnsi"/>
          <w:sz w:val="24"/>
          <w:szCs w:val="24"/>
          <w:lang w:val="fr-FR"/>
        </w:rPr>
        <w:t>comme victime associée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.  </w:t>
      </w:r>
      <w:r w:rsidR="00EB28B2">
        <w:rPr>
          <w:rFonts w:asciiTheme="majorHAnsi" w:hAnsiTheme="majorHAnsi"/>
          <w:sz w:val="24"/>
          <w:szCs w:val="24"/>
          <w:lang w:val="fr-FR"/>
        </w:rPr>
        <w:t xml:space="preserve">Voyant d’avance </w:t>
      </w:r>
      <w:r w:rsidR="00DD7463">
        <w:rPr>
          <w:rFonts w:asciiTheme="majorHAnsi" w:hAnsiTheme="majorHAnsi"/>
          <w:sz w:val="24"/>
          <w:szCs w:val="24"/>
          <w:lang w:val="fr-FR"/>
        </w:rPr>
        <w:t>la Passion de son Fil, s</w:t>
      </w:r>
      <w:r w:rsidR="00462637">
        <w:rPr>
          <w:rFonts w:asciiTheme="majorHAnsi" w:hAnsiTheme="majorHAnsi"/>
          <w:sz w:val="24"/>
          <w:szCs w:val="24"/>
          <w:lang w:val="fr-FR"/>
        </w:rPr>
        <w:t xml:space="preserve">on </w:t>
      </w:r>
      <w:r w:rsidR="00E65EFD">
        <w:rPr>
          <w:rFonts w:asciiTheme="majorHAnsi" w:hAnsiTheme="majorHAnsi"/>
          <w:sz w:val="24"/>
          <w:szCs w:val="24"/>
          <w:lang w:val="fr-FR"/>
        </w:rPr>
        <w:t>C</w:t>
      </w:r>
      <w:r w:rsidR="00462637">
        <w:rPr>
          <w:rFonts w:asciiTheme="majorHAnsi" w:hAnsiTheme="majorHAnsi"/>
          <w:sz w:val="24"/>
          <w:szCs w:val="24"/>
          <w:lang w:val="fr-FR"/>
        </w:rPr>
        <w:t>œur est percé par un glaive de douleur</w:t>
      </w:r>
      <w:r w:rsidR="00E65EFD">
        <w:rPr>
          <w:rFonts w:asciiTheme="majorHAnsi" w:hAnsiTheme="majorHAnsi"/>
          <w:sz w:val="24"/>
          <w:szCs w:val="24"/>
          <w:lang w:val="fr-FR"/>
        </w:rPr>
        <w:t>,</w:t>
      </w:r>
      <w:r w:rsidR="00462637">
        <w:rPr>
          <w:rFonts w:asciiTheme="majorHAnsi" w:hAnsiTheme="majorHAnsi"/>
          <w:sz w:val="24"/>
          <w:szCs w:val="24"/>
          <w:lang w:val="fr-FR"/>
        </w:rPr>
        <w:t xml:space="preserve"> douleur </w:t>
      </w:r>
      <w:r w:rsidR="00E65EFD">
        <w:rPr>
          <w:rFonts w:asciiTheme="majorHAnsi" w:hAnsiTheme="majorHAnsi"/>
          <w:sz w:val="24"/>
          <w:szCs w:val="24"/>
          <w:lang w:val="fr-FR"/>
        </w:rPr>
        <w:t>qu’elle</w:t>
      </w:r>
      <w:r w:rsidR="00462637">
        <w:rPr>
          <w:rFonts w:asciiTheme="majorHAnsi" w:hAnsiTheme="majorHAnsi"/>
          <w:sz w:val="24"/>
          <w:szCs w:val="24"/>
          <w:lang w:val="fr-FR"/>
        </w:rPr>
        <w:t xml:space="preserve"> portera dans son Cœur tout au long de sa vie</w:t>
      </w:r>
      <w:r w:rsidR="009351E2">
        <w:rPr>
          <w:rFonts w:asciiTheme="majorHAnsi" w:hAnsiTheme="majorHAnsi"/>
          <w:sz w:val="24"/>
          <w:szCs w:val="24"/>
          <w:lang w:val="fr-FR"/>
        </w:rPr>
        <w:t xml:space="preserve"> et qu’elle offre </w:t>
      </w:r>
      <w:r w:rsidR="00CA7A6F">
        <w:rPr>
          <w:rFonts w:asciiTheme="majorHAnsi" w:hAnsiTheme="majorHAnsi"/>
          <w:sz w:val="24"/>
          <w:szCs w:val="24"/>
          <w:lang w:val="fr-FR"/>
        </w:rPr>
        <w:t xml:space="preserve">à Dieu comme sacrifice </w:t>
      </w:r>
      <w:r w:rsidR="00705721">
        <w:rPr>
          <w:rFonts w:asciiTheme="majorHAnsi" w:hAnsiTheme="majorHAnsi"/>
          <w:sz w:val="24"/>
          <w:szCs w:val="24"/>
          <w:lang w:val="fr-FR"/>
        </w:rPr>
        <w:t>qui Lui est agréable</w:t>
      </w:r>
      <w:r w:rsidR="00462637">
        <w:rPr>
          <w:rFonts w:asciiTheme="majorHAnsi" w:hAnsiTheme="majorHAnsi"/>
          <w:sz w:val="24"/>
          <w:szCs w:val="24"/>
          <w:lang w:val="fr-FR"/>
        </w:rPr>
        <w:t xml:space="preserve">.  </w:t>
      </w:r>
      <w:r w:rsidR="00233AE0">
        <w:rPr>
          <w:rFonts w:asciiTheme="majorHAnsi" w:hAnsiTheme="majorHAnsi"/>
          <w:sz w:val="24"/>
          <w:szCs w:val="24"/>
          <w:lang w:val="fr-FR"/>
        </w:rPr>
        <w:t xml:space="preserve">Associons-nous à cette souffrance corédemptrice en offrant </w:t>
      </w:r>
      <w:r w:rsidR="00462637">
        <w:rPr>
          <w:rFonts w:asciiTheme="majorHAnsi" w:hAnsiTheme="majorHAnsi"/>
          <w:sz w:val="24"/>
          <w:szCs w:val="24"/>
          <w:lang w:val="fr-FR"/>
        </w:rPr>
        <w:t xml:space="preserve">à Dieu </w:t>
      </w:r>
      <w:r w:rsidR="00A74C83">
        <w:rPr>
          <w:rFonts w:asciiTheme="majorHAnsi" w:hAnsiTheme="majorHAnsi"/>
          <w:sz w:val="24"/>
          <w:szCs w:val="24"/>
          <w:lang w:val="fr-FR"/>
        </w:rPr>
        <w:t xml:space="preserve">toute </w:t>
      </w:r>
      <w:r w:rsidR="00462637">
        <w:rPr>
          <w:rFonts w:asciiTheme="majorHAnsi" w:hAnsiTheme="majorHAnsi"/>
          <w:sz w:val="24"/>
          <w:szCs w:val="24"/>
          <w:lang w:val="fr-FR"/>
        </w:rPr>
        <w:t xml:space="preserve">notre souffrance </w:t>
      </w:r>
      <w:r w:rsidR="000B3BF2">
        <w:rPr>
          <w:rFonts w:asciiTheme="majorHAnsi" w:hAnsiTheme="majorHAnsi"/>
          <w:sz w:val="24"/>
          <w:szCs w:val="24"/>
          <w:lang w:val="fr-FR"/>
        </w:rPr>
        <w:t>causée</w:t>
      </w:r>
      <w:r w:rsidR="00462637">
        <w:rPr>
          <w:rFonts w:asciiTheme="majorHAnsi" w:hAnsiTheme="majorHAnsi"/>
          <w:sz w:val="24"/>
          <w:szCs w:val="24"/>
          <w:lang w:val="fr-FR"/>
        </w:rPr>
        <w:t xml:space="preserve"> le spectacle de la Passion de notre Sainte Mère l’</w:t>
      </w:r>
      <w:r w:rsidR="00462637">
        <w:rPr>
          <w:rFonts w:asciiTheme="majorHAnsi" w:hAnsiTheme="majorHAnsi" w:cstheme="majorHAnsi"/>
          <w:sz w:val="24"/>
          <w:szCs w:val="24"/>
          <w:lang w:val="fr-FR"/>
        </w:rPr>
        <w:t>É</w:t>
      </w:r>
      <w:r w:rsidR="00462637">
        <w:rPr>
          <w:rFonts w:asciiTheme="majorHAnsi" w:hAnsiTheme="majorHAnsi"/>
          <w:sz w:val="24"/>
          <w:szCs w:val="24"/>
          <w:lang w:val="fr-FR"/>
        </w:rPr>
        <w:t>glise, pour qu</w:t>
      </w:r>
      <w:r w:rsidR="00E95B98">
        <w:rPr>
          <w:rFonts w:asciiTheme="majorHAnsi" w:hAnsiTheme="majorHAnsi"/>
          <w:sz w:val="24"/>
          <w:szCs w:val="24"/>
          <w:lang w:val="fr-FR"/>
        </w:rPr>
        <w:t>e celle-ci</w:t>
      </w:r>
      <w:r w:rsidR="00462637">
        <w:rPr>
          <w:rFonts w:asciiTheme="majorHAnsi" w:hAnsiTheme="majorHAnsi"/>
          <w:sz w:val="24"/>
          <w:szCs w:val="24"/>
          <w:lang w:val="fr-FR"/>
        </w:rPr>
        <w:t xml:space="preserve"> soit purifiée et resplendisse à nouveau de toute sa beauté </w:t>
      </w:r>
      <w:r w:rsidR="00D04D86">
        <w:rPr>
          <w:rFonts w:asciiTheme="majorHAnsi" w:hAnsiTheme="majorHAnsi"/>
          <w:sz w:val="24"/>
          <w:szCs w:val="24"/>
          <w:lang w:val="fr-FR"/>
        </w:rPr>
        <w:t>immaculée</w:t>
      </w:r>
      <w:r w:rsidR="00462637">
        <w:rPr>
          <w:rFonts w:asciiTheme="majorHAnsi" w:hAnsiTheme="majorHAnsi"/>
          <w:sz w:val="24"/>
          <w:szCs w:val="24"/>
          <w:lang w:val="fr-FR"/>
        </w:rPr>
        <w:t xml:space="preserve">. </w:t>
      </w:r>
    </w:p>
    <w:p w14:paraId="12F7B128" w14:textId="77777777" w:rsidR="00015A96" w:rsidRPr="00015A96" w:rsidRDefault="00015A96" w:rsidP="00015A96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4353F411" w14:textId="32E84C37" w:rsidR="00015A96" w:rsidRPr="00015A96" w:rsidRDefault="00015A96" w:rsidP="00015A96">
      <w:pPr>
        <w:spacing w:after="0" w:line="240" w:lineRule="auto"/>
        <w:jc w:val="both"/>
        <w:rPr>
          <w:rFonts w:asciiTheme="majorHAnsi" w:hAnsiTheme="majorHAnsi"/>
          <w:bCs/>
          <w:iCs/>
          <w:sz w:val="24"/>
          <w:szCs w:val="24"/>
          <w:lang w:val="fr-FR"/>
        </w:rPr>
      </w:pPr>
      <w:r w:rsidRPr="00015A96">
        <w:rPr>
          <w:rFonts w:asciiTheme="majorHAnsi" w:hAnsiTheme="majorHAnsi"/>
          <w:b/>
          <w:bCs/>
          <w:i/>
          <w:iCs/>
          <w:color w:val="2E74B5" w:themeColor="accent5" w:themeShade="BF"/>
          <w:sz w:val="24"/>
          <w:szCs w:val="24"/>
          <w:lang w:val="fr-FR"/>
        </w:rPr>
        <w:t xml:space="preserve">Deuxième douleur : La fuite en Egypte : </w:t>
      </w:r>
      <w:r w:rsidR="009D63C9" w:rsidRPr="009D63C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Le Cœur de Marie Corédemptrice</w:t>
      </w:r>
      <w:r w:rsidR="00426177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,</w:t>
      </w:r>
      <w:r w:rsidR="009D63C9" w:rsidRPr="009D63C9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</w:t>
      </w:r>
      <w:r w:rsidR="00DA2D84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sa Maternité spirituelle envers nous, se révèle dans ce mystère </w:t>
      </w:r>
      <w:r w:rsidR="00A14343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de la persécution à mort de</w:t>
      </w:r>
      <w:r w:rsidR="003A3D04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son Fils</w:t>
      </w:r>
      <w:r w:rsidR="00A14343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à peine né</w:t>
      </w:r>
      <w:r w:rsidR="003A3D04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,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Enfant Dieu qu’</w:t>
      </w:r>
      <w:r w:rsidR="00336F3C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e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lle protège contre ses persécuteurs lors de la fuite en Egypte.  Elle est ici de même notre Mère </w:t>
      </w:r>
      <w:r w:rsidR="001A08FC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spirituelle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, car </w:t>
      </w:r>
      <w:r w:rsidR="0097132E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e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lle est notre refuge</w:t>
      </w:r>
      <w:r w:rsidR="001E1438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, </w:t>
      </w:r>
      <w:r w:rsidR="004E1E0C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spécialement 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lorsque l’Église instituée par son Fils est persécutée, </w:t>
      </w:r>
      <w:r w:rsidR="00922DD4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par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ceux-là même qui devraient garder ce Fils comme fidèles gardiens du dépôt de la Foi et de la Tradition, mais qui à la place trahissent ce Fils et le persécutent.  Marie est la Mère qui protège son Fils</w:t>
      </w:r>
      <w:r w:rsidR="009D17FF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, e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lle est notre Mère, notre refuge sûr, </w:t>
      </w:r>
      <w:r w:rsidR="008732C4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malgré les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persécutions que subit l’Église.  En nous laissant porter par </w:t>
      </w:r>
      <w:r w:rsidR="00D316AC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e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lle, comme l’Enfant Jésus dans ce mystère, nous serons à l’abri.</w:t>
      </w:r>
    </w:p>
    <w:p w14:paraId="06C71449" w14:textId="77777777" w:rsidR="00015A96" w:rsidRPr="00015A96" w:rsidRDefault="00015A96" w:rsidP="00015A96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color w:val="2E74B5" w:themeColor="accent5" w:themeShade="BF"/>
          <w:sz w:val="24"/>
          <w:szCs w:val="24"/>
          <w:lang w:val="fr-FR"/>
        </w:rPr>
      </w:pPr>
    </w:p>
    <w:p w14:paraId="1E61DB69" w14:textId="7458F0F6" w:rsidR="00015A96" w:rsidRPr="00015A96" w:rsidRDefault="00015A96" w:rsidP="00015A96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  <w:lang w:val="fr-FR" w:eastAsia="fr-FR"/>
        </w:rPr>
      </w:pPr>
      <w:r w:rsidRPr="00015A96">
        <w:rPr>
          <w:rFonts w:asciiTheme="majorHAnsi" w:eastAsia="Times New Roman" w:hAnsiTheme="majorHAnsi" w:cs="Times New Roman"/>
          <w:b/>
          <w:bCs/>
          <w:i/>
          <w:iCs/>
          <w:color w:val="2E74B5" w:themeColor="accent5" w:themeShade="BF"/>
          <w:sz w:val="24"/>
          <w:szCs w:val="24"/>
          <w:lang w:val="fr-FR" w:eastAsia="fr-FR"/>
        </w:rPr>
        <w:t xml:space="preserve">Troisième douleur : La perte de l’Enfant Jésus au Temple: </w:t>
      </w:r>
      <w:r w:rsidRPr="00015A96">
        <w:rPr>
          <w:rFonts w:asciiTheme="majorHAnsi" w:eastAsia="Times New Roman" w:hAnsiTheme="majorHAnsi" w:cs="Times New Roman"/>
          <w:bCs/>
          <w:iCs/>
          <w:sz w:val="24"/>
          <w:szCs w:val="24"/>
          <w:lang w:val="fr-FR" w:eastAsia="fr-FR"/>
        </w:rPr>
        <w:t xml:space="preserve"> </w:t>
      </w:r>
      <w:r w:rsidR="000E6E4A" w:rsidRPr="000E6E4A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Le Cœur de Marie Corédemptrice, </w:t>
      </w:r>
      <w:r w:rsidR="000E6E4A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sa sollicitude maternelle envers nous, se </w:t>
      </w:r>
      <w:r w:rsidR="00DB5EA3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voit dans ce mystère où </w:t>
      </w:r>
      <w:r w:rsidR="00375BCE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la Mère de Dieu cherche désespérément son Fils 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pendant trois jours, sans savoir où Il est.  </w:t>
      </w:r>
      <w:r w:rsidR="00D960B1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Or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, nous savons que son Cœur, quoique percé par une immense douleur à cause de cette perte, reste néanmoins toujours indissolublement uni </w:t>
      </w:r>
      <w:r w:rsidR="00983AAB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au Cœur 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de son</w:t>
      </w:r>
      <w:r w:rsidR="00983AAB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divin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Fils, même en étant séparé de Lui physiquement.  Nous voyons dans ce mystère que son Cœur est</w:t>
      </w:r>
      <w:r w:rsidR="00505C67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notre lieu sûr, lorsque de nombreux pasteurs de l’Église perdent Jésus de vue, n’enseign</w:t>
      </w:r>
      <w:r w:rsidR="000E6025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a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nt plus la doctrine </w:t>
      </w:r>
      <w:r w:rsidR="000B3268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ni la morale 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que cet Enfant a prêché</w:t>
      </w:r>
      <w:r w:rsidR="000B3268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es</w:t>
      </w:r>
      <w:r w:rsidRPr="00015A9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dans le Temple.</w:t>
      </w:r>
      <w:r w:rsidR="009A3878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 Demandons </w:t>
      </w:r>
      <w:r w:rsidR="00A909B6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à Marie Corédemptrice, mère des prêtres, d’intercéder pour nos pasteurs, </w:t>
      </w:r>
      <w:r w:rsidR="00BA44D3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pour </w:t>
      </w:r>
      <w:r w:rsidR="00D964F2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qu’ils</w:t>
      </w:r>
      <w:r w:rsidR="004F4597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</w:t>
      </w:r>
      <w:r w:rsidR="00BA44D3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retrouvent</w:t>
      </w:r>
      <w:r w:rsidR="004F4597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enfin, </w:t>
      </w:r>
      <w:r w:rsidR="00BA44D3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dans le Temple</w:t>
      </w:r>
      <w:r w:rsidR="006240F4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>,</w:t>
      </w:r>
      <w:r w:rsidR="00BA44D3">
        <w:rPr>
          <w:rFonts w:asciiTheme="majorHAnsi" w:eastAsia="Times New Roman" w:hAnsiTheme="majorHAnsi" w:cs="Times New Roman"/>
          <w:sz w:val="24"/>
          <w:szCs w:val="24"/>
          <w:lang w:val="fr-FR" w:eastAsia="fr-FR"/>
        </w:rPr>
        <w:t xml:space="preserve"> leur Seigneur et Dieu.</w:t>
      </w:r>
    </w:p>
    <w:p w14:paraId="2B2B0909" w14:textId="77777777" w:rsidR="00015A96" w:rsidRPr="00015A96" w:rsidRDefault="00015A96" w:rsidP="00015A96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  <w:lang w:val="fr-FR" w:eastAsia="fr-FR"/>
        </w:rPr>
      </w:pPr>
    </w:p>
    <w:p w14:paraId="2D067975" w14:textId="49D7C5CA" w:rsidR="00015A96" w:rsidRPr="00015A96" w:rsidRDefault="00015A96" w:rsidP="00015A96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val="fr-FR"/>
        </w:rPr>
      </w:pPr>
      <w:r w:rsidRPr="00015A96">
        <w:rPr>
          <w:rFonts w:asciiTheme="majorHAnsi" w:hAnsiTheme="majorHAnsi"/>
          <w:b/>
          <w:bCs/>
          <w:i/>
          <w:iCs/>
          <w:color w:val="2E74B5" w:themeColor="accent5" w:themeShade="BF"/>
          <w:sz w:val="24"/>
          <w:szCs w:val="24"/>
          <w:lang w:val="fr-FR"/>
        </w:rPr>
        <w:t>Quatrième douleur : La rencontre de Jésus et de Marie sur le Chemin de Croix :</w:t>
      </w:r>
      <w:r w:rsidRPr="00015A96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r w:rsidR="009D30F5" w:rsidRPr="009D30F5">
        <w:rPr>
          <w:rFonts w:asciiTheme="majorHAnsi" w:hAnsiTheme="majorHAnsi"/>
          <w:sz w:val="24"/>
          <w:szCs w:val="24"/>
          <w:lang w:val="fr-FR"/>
        </w:rPr>
        <w:t>Le Cœur de Marie Corédemptrice</w:t>
      </w:r>
      <w:r w:rsidR="00A922F2">
        <w:rPr>
          <w:rFonts w:asciiTheme="majorHAnsi" w:hAnsiTheme="majorHAnsi"/>
          <w:sz w:val="24"/>
          <w:szCs w:val="24"/>
          <w:lang w:val="fr-FR"/>
        </w:rPr>
        <w:t xml:space="preserve"> se révèle pleinement lors 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de la Passion de son Fils.  Ici, nous voyons la Maternité de Marie dans toute la grandeur de son mystère de Corédemptrice qui coopère au sacrifice de son Fils.  </w:t>
      </w:r>
      <w:r w:rsidR="00CE4DAA">
        <w:rPr>
          <w:rFonts w:asciiTheme="majorHAnsi" w:hAnsiTheme="majorHAnsi"/>
          <w:sz w:val="24"/>
          <w:szCs w:val="24"/>
          <w:lang w:val="fr-FR"/>
        </w:rPr>
        <w:t xml:space="preserve">Avec son Cœur de Mère de Dieu et notre Mère de la grâce, elle suit son Fils et fait </w:t>
      </w:r>
      <w:r w:rsidR="001D25D9">
        <w:rPr>
          <w:rFonts w:asciiTheme="majorHAnsi" w:hAnsiTheme="majorHAnsi"/>
          <w:sz w:val="24"/>
          <w:szCs w:val="24"/>
          <w:lang w:val="fr-FR"/>
        </w:rPr>
        <w:t>le</w:t>
      </w:r>
      <w:r w:rsidR="00CE4DAA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A05D38">
        <w:rPr>
          <w:rFonts w:asciiTheme="majorHAnsi" w:hAnsiTheme="majorHAnsi"/>
          <w:sz w:val="24"/>
          <w:szCs w:val="24"/>
          <w:lang w:val="fr-FR"/>
        </w:rPr>
        <w:t>C</w:t>
      </w:r>
      <w:r w:rsidR="00CE4DAA">
        <w:rPr>
          <w:rFonts w:asciiTheme="majorHAnsi" w:hAnsiTheme="majorHAnsi"/>
          <w:sz w:val="24"/>
          <w:szCs w:val="24"/>
          <w:lang w:val="fr-FR"/>
        </w:rPr>
        <w:t xml:space="preserve">hemin de Croix avec </w:t>
      </w:r>
      <w:r w:rsidR="002468C1">
        <w:rPr>
          <w:rFonts w:asciiTheme="majorHAnsi" w:hAnsiTheme="majorHAnsi"/>
          <w:sz w:val="24"/>
          <w:szCs w:val="24"/>
          <w:lang w:val="fr-FR"/>
        </w:rPr>
        <w:t>L</w:t>
      </w:r>
      <w:r w:rsidR="00CE4DAA">
        <w:rPr>
          <w:rFonts w:asciiTheme="majorHAnsi" w:hAnsiTheme="majorHAnsi"/>
          <w:sz w:val="24"/>
          <w:szCs w:val="24"/>
          <w:lang w:val="fr-FR"/>
        </w:rPr>
        <w:t xml:space="preserve">ui, son Cœur indissolublement uni au </w:t>
      </w:r>
      <w:r w:rsidR="002468C1">
        <w:rPr>
          <w:rFonts w:asciiTheme="majorHAnsi" w:hAnsiTheme="majorHAnsi"/>
          <w:sz w:val="24"/>
          <w:szCs w:val="24"/>
          <w:lang w:val="fr-FR"/>
        </w:rPr>
        <w:t>S</w:t>
      </w:r>
      <w:r w:rsidR="00CE4DAA">
        <w:rPr>
          <w:rFonts w:asciiTheme="majorHAnsi" w:hAnsiTheme="majorHAnsi"/>
          <w:sz w:val="24"/>
          <w:szCs w:val="24"/>
          <w:lang w:val="fr-FR"/>
        </w:rPr>
        <w:t xml:space="preserve">ien.  </w:t>
      </w:r>
      <w:r w:rsidR="00F90074">
        <w:rPr>
          <w:rFonts w:asciiTheme="majorHAnsi" w:hAnsiTheme="majorHAnsi"/>
          <w:bCs/>
          <w:iCs/>
          <w:sz w:val="24"/>
          <w:szCs w:val="24"/>
          <w:lang w:val="fr-FR"/>
        </w:rPr>
        <w:t xml:space="preserve">Associons-nous </w:t>
      </w:r>
      <w:r w:rsidR="001D625E">
        <w:rPr>
          <w:rFonts w:asciiTheme="majorHAnsi" w:hAnsiTheme="majorHAnsi"/>
          <w:bCs/>
          <w:iCs/>
          <w:sz w:val="24"/>
          <w:szCs w:val="24"/>
          <w:lang w:val="fr-FR"/>
        </w:rPr>
        <w:t xml:space="preserve">aux douleurs </w:t>
      </w:r>
      <w:r w:rsidR="00A94AB5">
        <w:rPr>
          <w:rFonts w:asciiTheme="majorHAnsi" w:hAnsiTheme="majorHAnsi"/>
          <w:bCs/>
          <w:iCs/>
          <w:sz w:val="24"/>
          <w:szCs w:val="24"/>
          <w:lang w:val="fr-FR"/>
        </w:rPr>
        <w:t>de</w:t>
      </w:r>
      <w:r w:rsidR="00F41204">
        <w:rPr>
          <w:rFonts w:asciiTheme="majorHAnsi" w:hAnsiTheme="majorHAnsi"/>
          <w:bCs/>
          <w:iCs/>
          <w:sz w:val="24"/>
          <w:szCs w:val="24"/>
          <w:lang w:val="fr-FR"/>
        </w:rPr>
        <w:t xml:space="preserve"> Notre Dame à l’heure de sa Compassion. </w:t>
      </w:r>
      <w:r w:rsidR="00A94AB5">
        <w:rPr>
          <w:rFonts w:asciiTheme="majorHAnsi" w:hAnsiTheme="majorHAnsi"/>
          <w:bCs/>
          <w:iCs/>
          <w:sz w:val="24"/>
          <w:szCs w:val="24"/>
          <w:lang w:val="fr-FR"/>
        </w:rPr>
        <w:t>F</w:t>
      </w:r>
      <w:r w:rsidR="00E65EFD">
        <w:rPr>
          <w:rFonts w:asciiTheme="majorHAnsi" w:hAnsiTheme="majorHAnsi"/>
          <w:bCs/>
          <w:iCs/>
          <w:sz w:val="24"/>
          <w:szCs w:val="24"/>
          <w:lang w:val="fr-FR"/>
        </w:rPr>
        <w:t>aisons acte de réparation pour tous les insultes et outrages que subit son Fils,</w:t>
      </w:r>
      <w:r w:rsidR="00A23AE0">
        <w:rPr>
          <w:rFonts w:asciiTheme="majorHAnsi" w:hAnsiTheme="majorHAnsi"/>
          <w:bCs/>
          <w:iCs/>
          <w:sz w:val="24"/>
          <w:szCs w:val="24"/>
          <w:lang w:val="fr-FR"/>
        </w:rPr>
        <w:t xml:space="preserve"> de la part de ceux</w:t>
      </w:r>
      <w:r w:rsidR="009C708D">
        <w:rPr>
          <w:rFonts w:asciiTheme="majorHAnsi" w:hAnsiTheme="majorHAnsi"/>
          <w:bCs/>
          <w:iCs/>
          <w:sz w:val="24"/>
          <w:szCs w:val="24"/>
          <w:lang w:val="fr-FR"/>
        </w:rPr>
        <w:t xml:space="preserve"> qui trahissent sa </w:t>
      </w:r>
      <w:r w:rsidR="007B2382">
        <w:rPr>
          <w:rFonts w:asciiTheme="majorHAnsi" w:hAnsiTheme="majorHAnsi"/>
          <w:bCs/>
          <w:iCs/>
          <w:sz w:val="24"/>
          <w:szCs w:val="24"/>
          <w:lang w:val="fr-FR"/>
        </w:rPr>
        <w:t>vérité.</w:t>
      </w:r>
      <w:r w:rsidR="00E65EFD">
        <w:rPr>
          <w:rFonts w:asciiTheme="majorHAnsi" w:hAnsiTheme="majorHAnsi"/>
          <w:bCs/>
          <w:iCs/>
          <w:sz w:val="24"/>
          <w:szCs w:val="24"/>
          <w:lang w:val="fr-FR"/>
        </w:rPr>
        <w:t xml:space="preserve"> </w:t>
      </w:r>
      <w:r w:rsidR="002E7D15">
        <w:rPr>
          <w:rFonts w:asciiTheme="majorHAnsi" w:hAnsiTheme="majorHAnsi"/>
          <w:bCs/>
          <w:iCs/>
          <w:sz w:val="24"/>
          <w:szCs w:val="24"/>
          <w:lang w:val="fr-FR"/>
        </w:rPr>
        <w:t>Et, c</w:t>
      </w:r>
      <w:r w:rsidR="00E65EFD">
        <w:rPr>
          <w:rFonts w:asciiTheme="majorHAnsi" w:hAnsiTheme="majorHAnsi"/>
          <w:bCs/>
          <w:iCs/>
          <w:sz w:val="24"/>
          <w:szCs w:val="24"/>
          <w:lang w:val="fr-FR"/>
        </w:rPr>
        <w:t xml:space="preserve">omme sainte Véronique, essuyons le visage ensanglanté </w:t>
      </w:r>
      <w:r w:rsidR="002F0E50">
        <w:rPr>
          <w:rFonts w:asciiTheme="majorHAnsi" w:hAnsiTheme="majorHAnsi"/>
          <w:bCs/>
          <w:iCs/>
          <w:sz w:val="24"/>
          <w:szCs w:val="24"/>
          <w:lang w:val="fr-FR"/>
        </w:rPr>
        <w:t xml:space="preserve">de Notre Seigneur </w:t>
      </w:r>
      <w:r w:rsidR="00E65EFD">
        <w:rPr>
          <w:rFonts w:asciiTheme="majorHAnsi" w:hAnsiTheme="majorHAnsi"/>
          <w:bCs/>
          <w:iCs/>
          <w:sz w:val="24"/>
          <w:szCs w:val="24"/>
          <w:lang w:val="fr-FR"/>
        </w:rPr>
        <w:t xml:space="preserve">dans un </w:t>
      </w:r>
      <w:r w:rsidR="002E7D15">
        <w:rPr>
          <w:rFonts w:asciiTheme="majorHAnsi" w:hAnsiTheme="majorHAnsi"/>
          <w:bCs/>
          <w:iCs/>
          <w:sz w:val="24"/>
          <w:szCs w:val="24"/>
          <w:lang w:val="fr-FR"/>
        </w:rPr>
        <w:t xml:space="preserve">profond </w:t>
      </w:r>
      <w:r w:rsidR="00E65EFD">
        <w:rPr>
          <w:rFonts w:asciiTheme="majorHAnsi" w:hAnsiTheme="majorHAnsi"/>
          <w:bCs/>
          <w:iCs/>
          <w:sz w:val="24"/>
          <w:szCs w:val="24"/>
          <w:lang w:val="fr-FR"/>
        </w:rPr>
        <w:t>esprit de réparation.</w:t>
      </w:r>
    </w:p>
    <w:p w14:paraId="6C6E5983" w14:textId="77777777" w:rsidR="00015A96" w:rsidRPr="00015A96" w:rsidRDefault="00015A96" w:rsidP="00015A96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32478277" w14:textId="76B71217" w:rsidR="00FB1DCD" w:rsidRPr="000B3268" w:rsidRDefault="00015A96" w:rsidP="00FB1DCD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</w:pPr>
      <w:r w:rsidRPr="00015A96">
        <w:rPr>
          <w:rFonts w:asciiTheme="majorHAnsi" w:hAnsiTheme="majorHAnsi"/>
          <w:b/>
          <w:bCs/>
          <w:i/>
          <w:iCs/>
          <w:color w:val="2E74B5" w:themeColor="accent5" w:themeShade="BF"/>
          <w:sz w:val="24"/>
          <w:szCs w:val="24"/>
          <w:lang w:val="fr-FR"/>
        </w:rPr>
        <w:lastRenderedPageBreak/>
        <w:t xml:space="preserve">Cinquième douleur : La Crucifixion et la mort de Jésus sur la Croix : 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Marie est présente au Calvaire avec son Fils crucifié. A ce moment où Jésus se sacrifie physiquement, </w:t>
      </w:r>
      <w:r w:rsidR="000B3268">
        <w:rPr>
          <w:rFonts w:asciiTheme="majorHAnsi" w:hAnsiTheme="majorHAnsi"/>
          <w:sz w:val="24"/>
          <w:szCs w:val="24"/>
          <w:lang w:val="fr-FR"/>
        </w:rPr>
        <w:t>les apôtres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 ont tous disparu. Seul </w:t>
      </w:r>
      <w:r w:rsidR="00A7690B">
        <w:rPr>
          <w:rFonts w:asciiTheme="majorHAnsi" w:hAnsiTheme="majorHAnsi"/>
          <w:sz w:val="24"/>
          <w:szCs w:val="24"/>
          <w:lang w:val="fr-FR"/>
        </w:rPr>
        <w:t xml:space="preserve">saint </w:t>
      </w:r>
      <w:r w:rsidRPr="00015A96">
        <w:rPr>
          <w:rFonts w:asciiTheme="majorHAnsi" w:hAnsiTheme="majorHAnsi"/>
          <w:sz w:val="24"/>
          <w:szCs w:val="24"/>
          <w:lang w:val="fr-FR"/>
        </w:rPr>
        <w:t>Jean est présent, grâce à l'intercession de Notre</w:t>
      </w:r>
      <w:r w:rsidR="00A7690B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Dame. À ce moment solennel où l'Église s'accomplit dans son existence par le sacrifice du Christ, la seule personne qui en ait </w:t>
      </w:r>
      <w:r w:rsidR="00A7690B">
        <w:rPr>
          <w:rFonts w:asciiTheme="majorHAnsi" w:hAnsiTheme="majorHAnsi"/>
          <w:sz w:val="24"/>
          <w:szCs w:val="24"/>
          <w:lang w:val="fr-FR"/>
        </w:rPr>
        <w:t xml:space="preserve">pleinement 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conscience et </w:t>
      </w:r>
      <w:r w:rsidR="00493624">
        <w:rPr>
          <w:rFonts w:asciiTheme="majorHAnsi" w:hAnsiTheme="majorHAnsi"/>
          <w:sz w:val="24"/>
          <w:szCs w:val="24"/>
          <w:lang w:val="fr-FR"/>
        </w:rPr>
        <w:t xml:space="preserve">participe, </w:t>
      </w:r>
      <w:r w:rsidR="00BE4631">
        <w:rPr>
          <w:rFonts w:asciiTheme="majorHAnsi" w:hAnsiTheme="majorHAnsi"/>
          <w:sz w:val="24"/>
          <w:szCs w:val="24"/>
          <w:lang w:val="fr-FR"/>
        </w:rPr>
        <w:t>de tout son Cœur</w:t>
      </w:r>
      <w:r w:rsidR="00493624">
        <w:rPr>
          <w:rFonts w:asciiTheme="majorHAnsi" w:hAnsiTheme="majorHAnsi"/>
          <w:sz w:val="24"/>
          <w:szCs w:val="24"/>
          <w:lang w:val="fr-FR"/>
        </w:rPr>
        <w:t xml:space="preserve">, 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à </w:t>
      </w:r>
      <w:r w:rsidR="00493624">
        <w:rPr>
          <w:rFonts w:asciiTheme="majorHAnsi" w:hAnsiTheme="majorHAnsi"/>
          <w:sz w:val="24"/>
          <w:szCs w:val="24"/>
          <w:lang w:val="fr-FR"/>
        </w:rPr>
        <w:t>l’offrande de</w:t>
      </w:r>
      <w:r w:rsidRPr="00015A96">
        <w:rPr>
          <w:rFonts w:asciiTheme="majorHAnsi" w:hAnsiTheme="majorHAnsi"/>
          <w:sz w:val="24"/>
          <w:szCs w:val="24"/>
          <w:lang w:val="fr-FR"/>
        </w:rPr>
        <w:t xml:space="preserve"> ce sacrifice est Notre</w:t>
      </w:r>
      <w:r w:rsidR="00A7690B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015A96">
        <w:rPr>
          <w:rFonts w:asciiTheme="majorHAnsi" w:hAnsiTheme="majorHAnsi"/>
          <w:sz w:val="24"/>
          <w:szCs w:val="24"/>
          <w:lang w:val="fr-FR"/>
        </w:rPr>
        <w:t>Dame. Marie est véritablement ici la Mère de l’Église</w:t>
      </w:r>
      <w:r w:rsidRPr="00015A96">
        <w:rPr>
          <w:rFonts w:asciiTheme="majorHAnsi" w:hAnsiTheme="majorHAnsi"/>
          <w:bCs/>
          <w:iCs/>
          <w:sz w:val="24"/>
          <w:szCs w:val="24"/>
          <w:lang w:val="fr-FR"/>
        </w:rPr>
        <w:t>.</w:t>
      </w:r>
      <w:r w:rsidR="000B3268">
        <w:rPr>
          <w:rFonts w:asciiTheme="majorHAnsi" w:hAnsiTheme="majorHAnsi"/>
          <w:bCs/>
          <w:iCs/>
          <w:sz w:val="24"/>
          <w:szCs w:val="24"/>
          <w:lang w:val="fr-FR"/>
        </w:rPr>
        <w:t xml:space="preserve">  </w:t>
      </w:r>
      <w:r w:rsidR="00FB1DCD">
        <w:rPr>
          <w:rFonts w:asciiTheme="majorHAnsi" w:hAnsiTheme="majorHAnsi"/>
          <w:sz w:val="24"/>
          <w:szCs w:val="24"/>
          <w:lang w:val="fr-FR"/>
        </w:rPr>
        <w:t>C</w:t>
      </w:r>
      <w:r w:rsidR="00FB1DCD" w:rsidRPr="00015A96">
        <w:rPr>
          <w:rFonts w:asciiTheme="majorHAnsi" w:hAnsiTheme="majorHAnsi"/>
          <w:bCs/>
          <w:iCs/>
          <w:sz w:val="24"/>
          <w:szCs w:val="24"/>
          <w:lang w:val="fr-FR"/>
        </w:rPr>
        <w:t>ontemplons Notre</w:t>
      </w:r>
      <w:r w:rsidR="00FB1DCD">
        <w:rPr>
          <w:rFonts w:asciiTheme="majorHAnsi" w:hAnsiTheme="majorHAnsi"/>
          <w:bCs/>
          <w:iCs/>
          <w:sz w:val="24"/>
          <w:szCs w:val="24"/>
          <w:lang w:val="fr-FR"/>
        </w:rPr>
        <w:t xml:space="preserve"> </w:t>
      </w:r>
      <w:r w:rsidR="00FB1DCD" w:rsidRPr="00015A96">
        <w:rPr>
          <w:rFonts w:asciiTheme="majorHAnsi" w:hAnsiTheme="majorHAnsi"/>
          <w:bCs/>
          <w:iCs/>
          <w:sz w:val="24"/>
          <w:szCs w:val="24"/>
          <w:lang w:val="fr-FR"/>
        </w:rPr>
        <w:t xml:space="preserve">Dame </w:t>
      </w:r>
      <w:r w:rsidR="009547D6">
        <w:rPr>
          <w:rFonts w:asciiTheme="majorHAnsi" w:hAnsiTheme="majorHAnsi"/>
          <w:bCs/>
          <w:iCs/>
          <w:sz w:val="24"/>
          <w:szCs w:val="24"/>
          <w:lang w:val="fr-FR"/>
        </w:rPr>
        <w:t>debout au pied de la Croix</w:t>
      </w:r>
      <w:r w:rsidR="00FB1DCD" w:rsidRPr="00015A96">
        <w:rPr>
          <w:rFonts w:asciiTheme="majorHAnsi" w:hAnsiTheme="majorHAnsi"/>
          <w:bCs/>
          <w:iCs/>
          <w:sz w:val="24"/>
          <w:szCs w:val="24"/>
          <w:lang w:val="fr-FR"/>
        </w:rPr>
        <w:t xml:space="preserve">, offrant son Fils, et offrant son Cœur de Mère avec son Fils, </w:t>
      </w:r>
      <w:r w:rsidR="00FB1DCD">
        <w:rPr>
          <w:rFonts w:asciiTheme="majorHAnsi" w:hAnsiTheme="majorHAnsi"/>
          <w:bCs/>
          <w:iCs/>
          <w:sz w:val="24"/>
          <w:szCs w:val="24"/>
          <w:lang w:val="fr-FR"/>
        </w:rPr>
        <w:t xml:space="preserve">et essayons par notre prière commune, de consoler </w:t>
      </w:r>
      <w:r w:rsidR="000929B1">
        <w:rPr>
          <w:rFonts w:asciiTheme="majorHAnsi" w:hAnsiTheme="majorHAnsi"/>
          <w:bCs/>
          <w:iCs/>
          <w:sz w:val="24"/>
          <w:szCs w:val="24"/>
          <w:lang w:val="fr-FR"/>
        </w:rPr>
        <w:t xml:space="preserve">le Cœur meurtri de </w:t>
      </w:r>
      <w:r w:rsidR="00FB1DCD">
        <w:rPr>
          <w:rFonts w:asciiTheme="majorHAnsi" w:hAnsiTheme="majorHAnsi"/>
          <w:bCs/>
          <w:iCs/>
          <w:sz w:val="24"/>
          <w:szCs w:val="24"/>
          <w:lang w:val="fr-FR"/>
        </w:rPr>
        <w:t>notre Mère dans sa douleur extrême</w:t>
      </w:r>
      <w:r w:rsidR="00FB1DCD" w:rsidRPr="00015A96">
        <w:rPr>
          <w:rFonts w:asciiTheme="majorHAnsi" w:hAnsiTheme="majorHAnsi"/>
          <w:bCs/>
          <w:iCs/>
          <w:sz w:val="24"/>
          <w:szCs w:val="24"/>
          <w:lang w:val="fr-FR"/>
        </w:rPr>
        <w:t>.</w:t>
      </w:r>
      <w:r w:rsidR="00FB1DCD">
        <w:rPr>
          <w:rFonts w:asciiTheme="majorHAnsi" w:hAnsiTheme="majorHAnsi"/>
          <w:bCs/>
          <w:iCs/>
          <w:sz w:val="24"/>
          <w:szCs w:val="24"/>
          <w:lang w:val="fr-FR"/>
        </w:rPr>
        <w:t xml:space="preserve">   </w:t>
      </w:r>
    </w:p>
    <w:p w14:paraId="4F9517DF" w14:textId="77777777" w:rsidR="00015A96" w:rsidRPr="00015A96" w:rsidRDefault="00015A96" w:rsidP="00015A96">
      <w:pPr>
        <w:spacing w:after="0" w:line="240" w:lineRule="auto"/>
        <w:jc w:val="both"/>
        <w:rPr>
          <w:rFonts w:asciiTheme="majorHAnsi" w:hAnsiTheme="majorHAnsi"/>
          <w:bCs/>
          <w:iCs/>
          <w:sz w:val="24"/>
          <w:szCs w:val="24"/>
          <w:lang w:val="fr-FR"/>
        </w:rPr>
      </w:pPr>
    </w:p>
    <w:p w14:paraId="4922A449" w14:textId="07710BD2" w:rsidR="00B84FB3" w:rsidRPr="000B3268" w:rsidRDefault="00015A96" w:rsidP="00B84FB3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</w:pPr>
      <w:r w:rsidRPr="00015A96">
        <w:rPr>
          <w:rFonts w:asciiTheme="majorHAnsi" w:eastAsia="Times New Roman" w:hAnsiTheme="majorHAnsi" w:cs="Times New Roman"/>
          <w:b/>
          <w:bCs/>
          <w:i/>
          <w:iCs/>
          <w:color w:val="2E74B5" w:themeColor="accent5" w:themeShade="BF"/>
          <w:sz w:val="24"/>
          <w:szCs w:val="24"/>
          <w:lang w:val="fr-FR" w:eastAsia="fr-FR"/>
        </w:rPr>
        <w:t>Sixième douleur : Le Corps de Jésus percé d’une lance et descendu de la Croix :</w:t>
      </w:r>
      <w:r w:rsidRPr="00015A96">
        <w:rPr>
          <w:rFonts w:asciiTheme="majorHAnsi" w:eastAsia="Times New Roman" w:hAnsiTheme="majorHAnsi" w:cs="Times New Roman"/>
          <w:b/>
          <w:bCs/>
          <w:i/>
          <w:color w:val="2E74B5" w:themeColor="accent5" w:themeShade="BF"/>
          <w:sz w:val="24"/>
          <w:szCs w:val="24"/>
          <w:lang w:val="fr-FR" w:eastAsia="fr-FR"/>
        </w:rPr>
        <w:t xml:space="preserve">  </w:t>
      </w:r>
      <w:r w:rsidRPr="00015A96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r w:rsidRPr="00015A96">
        <w:rPr>
          <w:rFonts w:asciiTheme="majorHAnsi" w:hAnsiTheme="majorHAnsi"/>
          <w:bCs/>
          <w:sz w:val="24"/>
          <w:szCs w:val="24"/>
          <w:lang w:val="fr-FR"/>
        </w:rPr>
        <w:t>Marie est la Mère de l'Église, et le cœur de cette Maternité est la Corédemption, le fait que</w:t>
      </w:r>
      <w:r w:rsidR="00746F38">
        <w:rPr>
          <w:rFonts w:asciiTheme="majorHAnsi" w:hAnsiTheme="majorHAnsi"/>
          <w:bCs/>
          <w:sz w:val="24"/>
          <w:szCs w:val="24"/>
          <w:lang w:val="fr-FR"/>
        </w:rPr>
        <w:t xml:space="preserve"> Dieu a voulu que</w:t>
      </w:r>
      <w:r w:rsidRPr="00015A96">
        <w:rPr>
          <w:rFonts w:asciiTheme="majorHAnsi" w:hAnsiTheme="majorHAnsi"/>
          <w:bCs/>
          <w:sz w:val="24"/>
          <w:szCs w:val="24"/>
          <w:lang w:val="fr-FR"/>
        </w:rPr>
        <w:t xml:space="preserve"> Notre</w:t>
      </w:r>
      <w:r w:rsidR="00746F38">
        <w:rPr>
          <w:rFonts w:asciiTheme="majorHAnsi" w:hAnsiTheme="majorHAnsi"/>
          <w:bCs/>
          <w:sz w:val="24"/>
          <w:szCs w:val="24"/>
          <w:lang w:val="fr-FR"/>
        </w:rPr>
        <w:t xml:space="preserve"> </w:t>
      </w:r>
      <w:r w:rsidRPr="00015A96">
        <w:rPr>
          <w:rFonts w:asciiTheme="majorHAnsi" w:hAnsiTheme="majorHAnsi"/>
          <w:bCs/>
          <w:sz w:val="24"/>
          <w:szCs w:val="24"/>
          <w:lang w:val="fr-FR"/>
        </w:rPr>
        <w:t xml:space="preserve">Dame </w:t>
      </w:r>
      <w:r w:rsidR="00746F38">
        <w:rPr>
          <w:rFonts w:asciiTheme="majorHAnsi" w:hAnsiTheme="majorHAnsi"/>
          <w:bCs/>
          <w:sz w:val="24"/>
          <w:szCs w:val="24"/>
          <w:lang w:val="fr-FR"/>
        </w:rPr>
        <w:t>participe</w:t>
      </w:r>
      <w:r w:rsidRPr="00015A96">
        <w:rPr>
          <w:rFonts w:asciiTheme="majorHAnsi" w:hAnsiTheme="majorHAnsi"/>
          <w:bCs/>
          <w:sz w:val="24"/>
          <w:szCs w:val="24"/>
          <w:lang w:val="fr-FR"/>
        </w:rPr>
        <w:t xml:space="preserve"> activement au sacrifice </w:t>
      </w:r>
      <w:r w:rsidR="00746F38">
        <w:rPr>
          <w:rFonts w:asciiTheme="majorHAnsi" w:hAnsiTheme="majorHAnsi"/>
          <w:bCs/>
          <w:sz w:val="24"/>
          <w:szCs w:val="24"/>
          <w:lang w:val="fr-FR"/>
        </w:rPr>
        <w:t>de Son Fils</w:t>
      </w:r>
      <w:r w:rsidRPr="00015A96">
        <w:rPr>
          <w:rFonts w:asciiTheme="majorHAnsi" w:hAnsiTheme="majorHAnsi"/>
          <w:bCs/>
          <w:sz w:val="24"/>
          <w:szCs w:val="24"/>
          <w:lang w:val="fr-FR"/>
        </w:rPr>
        <w:t xml:space="preserve">. </w:t>
      </w:r>
      <w:r w:rsidR="000B6586">
        <w:rPr>
          <w:rFonts w:ascii="Calibri Light" w:hAnsi="Calibri Light" w:cs="Calibri Light"/>
          <w:sz w:val="24"/>
          <w:szCs w:val="24"/>
          <w:lang w:val="fr-FR"/>
        </w:rPr>
        <w:t xml:space="preserve">Ce mystère </w:t>
      </w:r>
      <w:r w:rsidR="00EC6BA0">
        <w:rPr>
          <w:rFonts w:ascii="Calibri Light" w:hAnsi="Calibri Light" w:cs="Calibri Light"/>
          <w:sz w:val="24"/>
          <w:szCs w:val="24"/>
          <w:lang w:val="fr-FR"/>
        </w:rPr>
        <w:t xml:space="preserve">de la lance qui perce le Sacré </w:t>
      </w:r>
      <w:r w:rsidR="008B10C5">
        <w:rPr>
          <w:rFonts w:ascii="Calibri Light" w:hAnsi="Calibri Light" w:cs="Calibri Light"/>
          <w:sz w:val="24"/>
          <w:szCs w:val="24"/>
          <w:lang w:val="fr-FR"/>
        </w:rPr>
        <w:t>Cœur</w:t>
      </w:r>
      <w:r w:rsidR="000B6586">
        <w:rPr>
          <w:rFonts w:ascii="Calibri Light" w:hAnsi="Calibri Light" w:cs="Calibri Light"/>
          <w:sz w:val="24"/>
          <w:szCs w:val="24"/>
          <w:lang w:val="fr-FR"/>
        </w:rPr>
        <w:t xml:space="preserve"> est</w:t>
      </w:r>
      <w:r w:rsid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 le point culminant de </w:t>
      </w:r>
      <w:r w:rsidR="00C23580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l</w:t>
      </w:r>
      <w:r w:rsid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a Compassion</w:t>
      </w:r>
      <w:r w:rsidR="00C23580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 de notre Mère</w:t>
      </w:r>
      <w:r w:rsid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.  Le Cœur de son Fils est percé d’une lance, mais </w:t>
      </w:r>
      <w:r w:rsidR="00DF3E2F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I</w:t>
      </w:r>
      <w:r w:rsid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l est déjà mort</w:t>
      </w:r>
      <w:r w:rsidR="00E4211E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, la douleur physique ne </w:t>
      </w:r>
      <w:r w:rsidR="00DF3E2F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L</w:t>
      </w:r>
      <w:r w:rsidR="00E4211E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’atteint plus</w:t>
      </w:r>
      <w:r w:rsid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; c’est </w:t>
      </w:r>
      <w:r w:rsidR="00AF59B0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Notre Dame</w:t>
      </w:r>
      <w:r w:rsid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 qui ressent mystiquement cette douleur immense</w:t>
      </w:r>
      <w:r w:rsidR="000B3268" w:rsidRP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.  </w:t>
      </w:r>
      <w:r w:rsidR="00952AC5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Son Cœur </w:t>
      </w:r>
      <w:r w:rsidR="00202007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est percé par la douleur causée par</w:t>
      </w:r>
      <w:r w:rsidR="00B84FB3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 l’abandon</w:t>
      </w:r>
      <w:r w:rsidR="00A0334F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 de Son Fils </w:t>
      </w:r>
      <w:r w:rsidR="00B84FB3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de la part de ses disciples </w:t>
      </w:r>
      <w:r w:rsidR="00A0334F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au cours des siècles, et spécialement </w:t>
      </w:r>
      <w:r w:rsidR="00202007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de ceux d’aujourd’hui.</w:t>
      </w:r>
      <w:r w:rsidR="00B84FB3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 </w:t>
      </w:r>
      <w:r w:rsidR="00E94657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N</w:t>
      </w:r>
      <w:r w:rsidR="00B84FB3">
        <w:rPr>
          <w:rFonts w:asciiTheme="majorHAnsi" w:hAnsiTheme="majorHAnsi"/>
          <w:bCs/>
          <w:iCs/>
          <w:sz w:val="24"/>
          <w:szCs w:val="24"/>
          <w:lang w:val="fr-FR"/>
        </w:rPr>
        <w:t>otre Sainte Mère l</w:t>
      </w:r>
      <w:r w:rsidR="00B84FB3" w:rsidRPr="000B3268">
        <w:rPr>
          <w:rFonts w:ascii="Calibri Light" w:hAnsi="Calibri Light" w:cs="Calibri Light"/>
          <w:sz w:val="24"/>
          <w:szCs w:val="24"/>
          <w:lang w:val="fr-FR"/>
        </w:rPr>
        <w:t xml:space="preserve"> </w:t>
      </w:r>
      <w:r w:rsidR="00B84FB3" w:rsidRP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'Église </w:t>
      </w:r>
      <w:r w:rsidR="00B84FB3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subit en ce moment</w:t>
      </w:r>
      <w:r w:rsidR="00B84FB3" w:rsidRP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 son Golgotha.  </w:t>
      </w:r>
      <w:r w:rsidR="00E94657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D</w:t>
      </w:r>
      <w:r w:rsidR="00314F35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emandons à Notre Dame </w:t>
      </w:r>
      <w:r w:rsidR="00D9104C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la grâce de rester avec elle au pied de la Croix, sans </w:t>
      </w:r>
      <w:r w:rsidR="00C3375F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jamais fuir</w:t>
      </w:r>
      <w:r w:rsidR="00B84FB3" w:rsidRP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 le </w:t>
      </w:r>
      <w:r w:rsidR="00B84FB3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Calvaire</w:t>
      </w:r>
      <w:r w:rsidR="00B84FB3" w:rsidRP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, </w:t>
      </w:r>
      <w:r w:rsidR="00365F5C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sans </w:t>
      </w:r>
      <w:r w:rsidR="00B84FB3" w:rsidRP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l’abandonn</w:t>
      </w:r>
      <w:r w:rsidR="00365F5C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er</w:t>
      </w:r>
      <w:r w:rsidR="00B84FB3" w:rsidRP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 à l’heure de</w:t>
      </w:r>
      <w:r w:rsidR="00B84FB3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 sa grande détresse</w:t>
      </w:r>
      <w:r w:rsidR="00B84FB3" w:rsidRPr="000B3268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>.</w:t>
      </w:r>
      <w:r w:rsidR="00B84FB3"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  <w:t xml:space="preserve">  </w:t>
      </w:r>
    </w:p>
    <w:p w14:paraId="110CD523" w14:textId="77777777" w:rsidR="00015A96" w:rsidRPr="00015A96" w:rsidRDefault="00015A96" w:rsidP="00015A96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345955F7" w14:textId="0A938065" w:rsidR="00015A96" w:rsidRPr="00207356" w:rsidRDefault="00015A96" w:rsidP="00015A96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Cs/>
        </w:rPr>
      </w:pPr>
      <w:r w:rsidRPr="00207356">
        <w:rPr>
          <w:rFonts w:asciiTheme="majorHAnsi" w:hAnsiTheme="majorHAnsi"/>
          <w:b/>
          <w:bCs/>
          <w:i/>
          <w:iCs/>
          <w:color w:val="2E74B5" w:themeColor="accent5" w:themeShade="BF"/>
        </w:rPr>
        <w:t>Septième douleur : Jésus est mis au tombeau :</w:t>
      </w:r>
      <w:r w:rsidRPr="00207356">
        <w:rPr>
          <w:rFonts w:asciiTheme="majorHAnsi" w:hAnsiTheme="majorHAnsi"/>
          <w:b/>
          <w:bCs/>
          <w:i/>
          <w:color w:val="2E74B5" w:themeColor="accent5" w:themeShade="BF"/>
        </w:rPr>
        <w:t xml:space="preserve"> </w:t>
      </w:r>
      <w:r>
        <w:rPr>
          <w:rFonts w:asciiTheme="majorHAnsi" w:hAnsiTheme="majorHAnsi"/>
          <w:bCs/>
        </w:rPr>
        <w:t xml:space="preserve">Lorsque son Fils est au tombeau, </w:t>
      </w:r>
      <w:r w:rsidRPr="00207356">
        <w:rPr>
          <w:rFonts w:asciiTheme="majorHAnsi" w:hAnsiTheme="majorHAnsi"/>
          <w:bCs/>
        </w:rPr>
        <w:t>Marie est la Mère qui garde fidèlement la Foi de l’Église.  Sans Notre-Dame, entre la Passion</w:t>
      </w:r>
      <w:r w:rsidR="00D05C8D">
        <w:rPr>
          <w:rFonts w:asciiTheme="majorHAnsi" w:hAnsiTheme="majorHAnsi"/>
          <w:bCs/>
        </w:rPr>
        <w:t xml:space="preserve"> </w:t>
      </w:r>
      <w:r w:rsidRPr="00207356">
        <w:rPr>
          <w:rFonts w:asciiTheme="majorHAnsi" w:hAnsiTheme="majorHAnsi"/>
          <w:bCs/>
        </w:rPr>
        <w:t>et la Résurrection de Notre-Seigneur</w:t>
      </w:r>
      <w:r>
        <w:rPr>
          <w:rFonts w:asciiTheme="majorHAnsi" w:hAnsiTheme="majorHAnsi"/>
          <w:bCs/>
        </w:rPr>
        <w:t xml:space="preserve">, </w:t>
      </w:r>
      <w:r w:rsidRPr="00207356">
        <w:rPr>
          <w:rFonts w:asciiTheme="majorHAnsi" w:hAnsiTheme="majorHAnsi"/>
          <w:bCs/>
        </w:rPr>
        <w:t xml:space="preserve">il y aurait </w:t>
      </w:r>
      <w:r>
        <w:rPr>
          <w:rFonts w:asciiTheme="majorHAnsi" w:hAnsiTheme="majorHAnsi"/>
          <w:bCs/>
        </w:rPr>
        <w:t xml:space="preserve">comme </w:t>
      </w:r>
      <w:r w:rsidRPr="00207356">
        <w:rPr>
          <w:rFonts w:asciiTheme="majorHAnsi" w:hAnsiTheme="majorHAnsi"/>
          <w:bCs/>
        </w:rPr>
        <w:t xml:space="preserve">un vide, il n'y aurait pas d'offrande. Ceci est très visible le Samedi Saint, quand Jésus est au tombeau. Les apôtres sont dispersés. L'Église croit-elle encore au Christ? L'Église a-t-elle perdu sa foi en le Christ </w:t>
      </w:r>
      <w:r w:rsidR="00BE4917">
        <w:rPr>
          <w:rFonts w:asciiTheme="majorHAnsi" w:hAnsiTheme="majorHAnsi"/>
          <w:bCs/>
        </w:rPr>
        <w:t>à ce moment-là</w:t>
      </w:r>
      <w:r w:rsidRPr="00207356">
        <w:rPr>
          <w:rFonts w:asciiTheme="majorHAnsi" w:hAnsiTheme="majorHAnsi"/>
          <w:bCs/>
        </w:rPr>
        <w:t>? Non.  Parce qu'il y a un Cœur qui veille, un seul Cœur</w:t>
      </w:r>
      <w:r w:rsidR="00641A75">
        <w:rPr>
          <w:rFonts w:asciiTheme="majorHAnsi" w:hAnsiTheme="majorHAnsi"/>
          <w:bCs/>
        </w:rPr>
        <w:t xml:space="preserve"> </w:t>
      </w:r>
      <w:r w:rsidRPr="00207356">
        <w:rPr>
          <w:rFonts w:asciiTheme="majorHAnsi" w:hAnsiTheme="majorHAnsi"/>
          <w:bCs/>
        </w:rPr>
        <w:t xml:space="preserve">croyant au nom de des apôtres, au nom de chacun de nous, et ce Cœur est </w:t>
      </w:r>
      <w:r w:rsidR="00641A75">
        <w:rPr>
          <w:rFonts w:asciiTheme="majorHAnsi" w:hAnsiTheme="majorHAnsi"/>
          <w:bCs/>
        </w:rPr>
        <w:t>celui de Marie Corédemptrice</w:t>
      </w:r>
      <w:r w:rsidRPr="00207356">
        <w:rPr>
          <w:rFonts w:asciiTheme="majorHAnsi" w:hAnsiTheme="majorHAnsi"/>
          <w:bCs/>
        </w:rPr>
        <w:t xml:space="preserve">. La persévérance de la Foi, dans le Cœur de Notre Dame, le Samedi Saint, est </w:t>
      </w:r>
      <w:r w:rsidR="00C31C60">
        <w:rPr>
          <w:rFonts w:asciiTheme="majorHAnsi" w:hAnsiTheme="majorHAnsi"/>
          <w:bCs/>
        </w:rPr>
        <w:t>alors</w:t>
      </w:r>
      <w:r w:rsidRPr="00207356">
        <w:rPr>
          <w:rFonts w:asciiTheme="majorHAnsi" w:hAnsiTheme="majorHAnsi"/>
          <w:bCs/>
        </w:rPr>
        <w:t xml:space="preserve"> le garant de la continuité de la Foi de l'Église. Alors, face à l'apostasie dans l'Église, à cette perte de la Foi</w:t>
      </w:r>
      <w:r>
        <w:rPr>
          <w:rFonts w:asciiTheme="majorHAnsi" w:hAnsiTheme="majorHAnsi"/>
          <w:bCs/>
        </w:rPr>
        <w:t xml:space="preserve"> comme au Samedi Saint</w:t>
      </w:r>
      <w:r w:rsidRPr="00207356">
        <w:rPr>
          <w:rFonts w:asciiTheme="majorHAnsi" w:hAnsiTheme="majorHAnsi"/>
          <w:bCs/>
        </w:rPr>
        <w:t xml:space="preserve">, </w:t>
      </w:r>
      <w:r w:rsidR="00AE18EC">
        <w:rPr>
          <w:rFonts w:asciiTheme="majorHAnsi" w:hAnsiTheme="majorHAnsi"/>
          <w:bCs/>
        </w:rPr>
        <w:t>refugions-nous</w:t>
      </w:r>
      <w:r w:rsidRPr="00207356">
        <w:rPr>
          <w:rFonts w:asciiTheme="majorHAnsi" w:hAnsiTheme="majorHAnsi"/>
          <w:bCs/>
        </w:rPr>
        <w:t xml:space="preserve"> dans le Cœur de notre Mère. La Foi </w:t>
      </w:r>
      <w:r w:rsidR="00280441">
        <w:rPr>
          <w:rFonts w:asciiTheme="majorHAnsi" w:hAnsiTheme="majorHAnsi"/>
          <w:bCs/>
        </w:rPr>
        <w:t xml:space="preserve">y </w:t>
      </w:r>
      <w:r w:rsidRPr="00207356">
        <w:rPr>
          <w:rFonts w:asciiTheme="majorHAnsi" w:hAnsiTheme="majorHAnsi"/>
          <w:bCs/>
        </w:rPr>
        <w:t xml:space="preserve">est conservée comme en lieu sûr. </w:t>
      </w:r>
      <w:r w:rsidR="008A0822">
        <w:rPr>
          <w:rFonts w:asciiTheme="majorHAnsi" w:hAnsiTheme="majorHAnsi"/>
          <w:bCs/>
        </w:rPr>
        <w:t>Malgré</w:t>
      </w:r>
      <w:r w:rsidRPr="00207356">
        <w:rPr>
          <w:rFonts w:asciiTheme="majorHAnsi" w:hAnsiTheme="majorHAnsi"/>
          <w:bCs/>
        </w:rPr>
        <w:t xml:space="preserve"> cette crise, nous sommes en suret</w:t>
      </w:r>
      <w:r>
        <w:rPr>
          <w:rFonts w:asciiTheme="majorHAnsi" w:hAnsiTheme="majorHAnsi"/>
          <w:bCs/>
        </w:rPr>
        <w:t>é dans le C</w:t>
      </w:r>
      <w:r w:rsidRPr="00207356">
        <w:rPr>
          <w:rFonts w:asciiTheme="majorHAnsi" w:hAnsiTheme="majorHAnsi"/>
          <w:bCs/>
        </w:rPr>
        <w:t xml:space="preserve">œur de Marie. </w:t>
      </w:r>
    </w:p>
    <w:p w14:paraId="62746DEE" w14:textId="77777777" w:rsidR="00015A96" w:rsidRPr="006A72B1" w:rsidRDefault="00015A96" w:rsidP="001D2ECA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val="fr-FR"/>
          <w14:ligatures w14:val="none"/>
        </w:rPr>
      </w:pPr>
    </w:p>
    <w:p w14:paraId="14F49D29" w14:textId="77777777" w:rsidR="007352AC" w:rsidRPr="006A72B1" w:rsidRDefault="007352AC" w:rsidP="00A3454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fr-FR"/>
        </w:rPr>
      </w:pPr>
    </w:p>
    <w:sectPr w:rsidR="007352AC" w:rsidRPr="006A72B1" w:rsidSect="00E65EFD">
      <w:pgSz w:w="12240" w:h="15840"/>
      <w:pgMar w:top="1440" w:right="1440" w:bottom="1440" w:left="1440" w:header="720" w:footer="720" w:gutter="0"/>
      <w:pgBorders w:offsetFrom="page">
        <w:top w:val="single" w:sz="8" w:space="24" w:color="2E74B5" w:themeColor="accent5" w:themeShade="BF" w:shadow="1"/>
        <w:left w:val="single" w:sz="8" w:space="24" w:color="2E74B5" w:themeColor="accent5" w:themeShade="BF" w:shadow="1"/>
        <w:bottom w:val="single" w:sz="8" w:space="24" w:color="2E74B5" w:themeColor="accent5" w:themeShade="BF" w:shadow="1"/>
        <w:right w:val="single" w:sz="8" w:space="24" w:color="2E74B5" w:themeColor="accent5" w:themeShade="B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0E"/>
    <w:rsid w:val="000067B1"/>
    <w:rsid w:val="00015A96"/>
    <w:rsid w:val="00080EC3"/>
    <w:rsid w:val="000929B1"/>
    <w:rsid w:val="000B3268"/>
    <w:rsid w:val="000B3BF2"/>
    <w:rsid w:val="000B6586"/>
    <w:rsid w:val="000C334C"/>
    <w:rsid w:val="000E6025"/>
    <w:rsid w:val="000E6E4A"/>
    <w:rsid w:val="001169EA"/>
    <w:rsid w:val="001923CD"/>
    <w:rsid w:val="001A08FC"/>
    <w:rsid w:val="001D25D9"/>
    <w:rsid w:val="001D625E"/>
    <w:rsid w:val="001D7649"/>
    <w:rsid w:val="001E1438"/>
    <w:rsid w:val="00202007"/>
    <w:rsid w:val="00207911"/>
    <w:rsid w:val="0021566F"/>
    <w:rsid w:val="00233AE0"/>
    <w:rsid w:val="002468C1"/>
    <w:rsid w:val="00280441"/>
    <w:rsid w:val="002E0918"/>
    <w:rsid w:val="002E7D15"/>
    <w:rsid w:val="002F061C"/>
    <w:rsid w:val="002F0E50"/>
    <w:rsid w:val="00314F35"/>
    <w:rsid w:val="00326ED7"/>
    <w:rsid w:val="00336F3C"/>
    <w:rsid w:val="00354388"/>
    <w:rsid w:val="00365F5C"/>
    <w:rsid w:val="00375BCE"/>
    <w:rsid w:val="003A3D04"/>
    <w:rsid w:val="003B6B7E"/>
    <w:rsid w:val="003C3AD4"/>
    <w:rsid w:val="00426177"/>
    <w:rsid w:val="00462637"/>
    <w:rsid w:val="00493624"/>
    <w:rsid w:val="004E1E0C"/>
    <w:rsid w:val="004F32FC"/>
    <w:rsid w:val="004F4597"/>
    <w:rsid w:val="00505C67"/>
    <w:rsid w:val="00582652"/>
    <w:rsid w:val="005A338F"/>
    <w:rsid w:val="005F6E3F"/>
    <w:rsid w:val="006240F4"/>
    <w:rsid w:val="00641A75"/>
    <w:rsid w:val="006A72B1"/>
    <w:rsid w:val="006C2997"/>
    <w:rsid w:val="00705721"/>
    <w:rsid w:val="007352AC"/>
    <w:rsid w:val="00743D38"/>
    <w:rsid w:val="00746F38"/>
    <w:rsid w:val="007A78CC"/>
    <w:rsid w:val="007B2382"/>
    <w:rsid w:val="007D458D"/>
    <w:rsid w:val="007F566C"/>
    <w:rsid w:val="008731BF"/>
    <w:rsid w:val="008732C4"/>
    <w:rsid w:val="008958E8"/>
    <w:rsid w:val="008A0822"/>
    <w:rsid w:val="008B10C5"/>
    <w:rsid w:val="009139EB"/>
    <w:rsid w:val="00922DD4"/>
    <w:rsid w:val="009351E2"/>
    <w:rsid w:val="00952AC5"/>
    <w:rsid w:val="009547D6"/>
    <w:rsid w:val="00957197"/>
    <w:rsid w:val="0097132E"/>
    <w:rsid w:val="00983AAB"/>
    <w:rsid w:val="009A3878"/>
    <w:rsid w:val="009B02CE"/>
    <w:rsid w:val="009B2EFE"/>
    <w:rsid w:val="009C708D"/>
    <w:rsid w:val="009D17FF"/>
    <w:rsid w:val="009D30F5"/>
    <w:rsid w:val="009D63C9"/>
    <w:rsid w:val="009F6530"/>
    <w:rsid w:val="00A0334F"/>
    <w:rsid w:val="00A04568"/>
    <w:rsid w:val="00A04C06"/>
    <w:rsid w:val="00A05D38"/>
    <w:rsid w:val="00A14343"/>
    <w:rsid w:val="00A21E8C"/>
    <w:rsid w:val="00A23AE0"/>
    <w:rsid w:val="00A3454C"/>
    <w:rsid w:val="00A3676B"/>
    <w:rsid w:val="00A660EE"/>
    <w:rsid w:val="00A66B32"/>
    <w:rsid w:val="00A74C83"/>
    <w:rsid w:val="00A7690B"/>
    <w:rsid w:val="00A909B6"/>
    <w:rsid w:val="00A922F2"/>
    <w:rsid w:val="00A94AB5"/>
    <w:rsid w:val="00AA79AB"/>
    <w:rsid w:val="00AE18EC"/>
    <w:rsid w:val="00AF59B0"/>
    <w:rsid w:val="00B10B46"/>
    <w:rsid w:val="00B25A07"/>
    <w:rsid w:val="00B43011"/>
    <w:rsid w:val="00B6190E"/>
    <w:rsid w:val="00B82A97"/>
    <w:rsid w:val="00B84FB3"/>
    <w:rsid w:val="00BA44D3"/>
    <w:rsid w:val="00BE4631"/>
    <w:rsid w:val="00BE4917"/>
    <w:rsid w:val="00C05A90"/>
    <w:rsid w:val="00C23580"/>
    <w:rsid w:val="00C31C60"/>
    <w:rsid w:val="00C32A19"/>
    <w:rsid w:val="00C3375F"/>
    <w:rsid w:val="00C3765A"/>
    <w:rsid w:val="00CA7A6F"/>
    <w:rsid w:val="00CD0C1D"/>
    <w:rsid w:val="00CE1166"/>
    <w:rsid w:val="00CE1BD2"/>
    <w:rsid w:val="00CE4DAA"/>
    <w:rsid w:val="00CF487B"/>
    <w:rsid w:val="00D02937"/>
    <w:rsid w:val="00D037BE"/>
    <w:rsid w:val="00D04143"/>
    <w:rsid w:val="00D04D86"/>
    <w:rsid w:val="00D05C8D"/>
    <w:rsid w:val="00D316AC"/>
    <w:rsid w:val="00D9104C"/>
    <w:rsid w:val="00D960B1"/>
    <w:rsid w:val="00D964F2"/>
    <w:rsid w:val="00DA2D84"/>
    <w:rsid w:val="00DB5EA3"/>
    <w:rsid w:val="00DD7463"/>
    <w:rsid w:val="00DF3E2F"/>
    <w:rsid w:val="00E349C7"/>
    <w:rsid w:val="00E4211E"/>
    <w:rsid w:val="00E56D22"/>
    <w:rsid w:val="00E65EFD"/>
    <w:rsid w:val="00E70025"/>
    <w:rsid w:val="00E7428E"/>
    <w:rsid w:val="00E92C16"/>
    <w:rsid w:val="00E94657"/>
    <w:rsid w:val="00E95B98"/>
    <w:rsid w:val="00EB28B2"/>
    <w:rsid w:val="00EC6BA0"/>
    <w:rsid w:val="00F400E9"/>
    <w:rsid w:val="00F41204"/>
    <w:rsid w:val="00F4393D"/>
    <w:rsid w:val="00F54DF9"/>
    <w:rsid w:val="00F60BC9"/>
    <w:rsid w:val="00F90074"/>
    <w:rsid w:val="00F92662"/>
    <w:rsid w:val="00FB1DCD"/>
    <w:rsid w:val="00FE734E"/>
    <w:rsid w:val="00FF2DFE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3BA0"/>
  <w15:chartTrackingRefBased/>
  <w15:docId w15:val="{A67E7073-16FD-4976-85C7-C44F74DF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8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0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7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8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1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7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7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3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2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39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1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5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4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9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4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3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4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5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9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1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1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5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3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8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8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Darantière</dc:creator>
  <cp:keywords/>
  <dc:description/>
  <cp:lastModifiedBy>Karen Darantière</cp:lastModifiedBy>
  <cp:revision>145</cp:revision>
  <cp:lastPrinted>2023-10-06T19:30:00Z</cp:lastPrinted>
  <dcterms:created xsi:type="dcterms:W3CDTF">2023-10-05T19:44:00Z</dcterms:created>
  <dcterms:modified xsi:type="dcterms:W3CDTF">2023-10-07T03:29:00Z</dcterms:modified>
</cp:coreProperties>
</file>